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2B3A" w14:textId="3C448044" w:rsidR="00EA5E9B" w:rsidRDefault="00EA5E9B"/>
    <w:p w14:paraId="60811AAF" w14:textId="77777777" w:rsidR="007645C8" w:rsidRPr="00D374AE" w:rsidRDefault="007645C8">
      <w:pPr>
        <w:rPr>
          <w:rFonts w:ascii="Gill Sans MT" w:hAnsi="Gill Sans MT"/>
          <w:b/>
          <w:bCs/>
          <w:sz w:val="24"/>
          <w:szCs w:val="24"/>
        </w:rPr>
      </w:pPr>
      <w:r w:rsidRPr="00D374AE">
        <w:rPr>
          <w:rFonts w:ascii="Gill Sans MT" w:hAnsi="Gill Sans MT"/>
          <w:b/>
          <w:bCs/>
          <w:sz w:val="24"/>
          <w:szCs w:val="24"/>
        </w:rPr>
        <w:t xml:space="preserve">Low-Level Record of Concern Regarding A Staff Member </w:t>
      </w:r>
    </w:p>
    <w:p w14:paraId="41DDD79A" w14:textId="77777777" w:rsidR="007645C8" w:rsidRPr="007645C8" w:rsidRDefault="007645C8">
      <w:pPr>
        <w:rPr>
          <w:rFonts w:ascii="Gill Sans MT" w:hAnsi="Gill Sans MT"/>
          <w:sz w:val="24"/>
          <w:szCs w:val="24"/>
        </w:rPr>
      </w:pPr>
      <w:r w:rsidRPr="007645C8">
        <w:rPr>
          <w:rFonts w:ascii="Gill Sans MT" w:hAnsi="Gill Sans MT"/>
          <w:sz w:val="24"/>
          <w:szCs w:val="24"/>
        </w:rPr>
        <w:t>Please use this form to share any concern – no matter how small, and even if no more than a ‘nagging doubt’ – that an adult may have acted in a manner which:</w:t>
      </w:r>
    </w:p>
    <w:p w14:paraId="54EEC299" w14:textId="77777777" w:rsidR="007645C8" w:rsidRPr="007645C8" w:rsidRDefault="007645C8" w:rsidP="007645C8">
      <w:pPr>
        <w:pStyle w:val="ListParagraph"/>
        <w:numPr>
          <w:ilvl w:val="0"/>
          <w:numId w:val="1"/>
        </w:numPr>
        <w:rPr>
          <w:rFonts w:ascii="Gill Sans MT" w:hAnsi="Gill Sans MT"/>
          <w:sz w:val="24"/>
          <w:szCs w:val="24"/>
        </w:rPr>
      </w:pPr>
      <w:r w:rsidRPr="007645C8">
        <w:rPr>
          <w:rFonts w:ascii="Gill Sans MT" w:hAnsi="Gill Sans MT"/>
          <w:sz w:val="24"/>
          <w:szCs w:val="24"/>
        </w:rPr>
        <w:t xml:space="preserve">is not consistent with Maldon Court’s Code of Conduct, and/or; </w:t>
      </w:r>
    </w:p>
    <w:p w14:paraId="45E249C2" w14:textId="45B89311" w:rsidR="007645C8" w:rsidRPr="007645C8" w:rsidRDefault="007645C8" w:rsidP="007645C8">
      <w:pPr>
        <w:pStyle w:val="ListParagraph"/>
        <w:numPr>
          <w:ilvl w:val="0"/>
          <w:numId w:val="1"/>
        </w:numPr>
        <w:rPr>
          <w:rFonts w:ascii="Gill Sans MT" w:hAnsi="Gill Sans MT"/>
          <w:sz w:val="24"/>
          <w:szCs w:val="24"/>
        </w:rPr>
      </w:pPr>
      <w:r w:rsidRPr="007645C8">
        <w:rPr>
          <w:rFonts w:ascii="Gill Sans MT" w:hAnsi="Gill Sans MT"/>
          <w:sz w:val="24"/>
          <w:szCs w:val="24"/>
        </w:rPr>
        <w:t xml:space="preserve">relates to their conduct outside of work which, even if not linked to a particular act or omission, has caused a sense of unease about that adult’s suitability to work with children. Where possible please speak with the Headteacher as soon as possible. </w:t>
      </w:r>
    </w:p>
    <w:p w14:paraId="31565D5B" w14:textId="77777777" w:rsidR="007645C8" w:rsidRPr="007645C8" w:rsidRDefault="007645C8">
      <w:pPr>
        <w:rPr>
          <w:rFonts w:ascii="Gill Sans MT" w:hAnsi="Gill Sans MT"/>
          <w:sz w:val="24"/>
          <w:szCs w:val="24"/>
        </w:rPr>
      </w:pPr>
      <w:r w:rsidRPr="007645C8">
        <w:rPr>
          <w:rFonts w:ascii="Gill Sans MT" w:hAnsi="Gill Sans MT"/>
          <w:sz w:val="24"/>
          <w:szCs w:val="24"/>
        </w:rPr>
        <w:t xml:space="preserve">It is also helpful to document your concerns, which can be done using this form and then passed to the Headteacher. </w:t>
      </w:r>
    </w:p>
    <w:p w14:paraId="58996AF4" w14:textId="5CA0815F" w:rsidR="007645C8" w:rsidRPr="007645C8" w:rsidRDefault="007645C8">
      <w:pPr>
        <w:rPr>
          <w:rFonts w:ascii="Gill Sans MT" w:hAnsi="Gill Sans MT"/>
          <w:sz w:val="24"/>
          <w:szCs w:val="24"/>
        </w:rPr>
      </w:pPr>
      <w:r w:rsidRPr="007645C8">
        <w:rPr>
          <w:rFonts w:ascii="Gill Sans MT" w:hAnsi="Gill Sans MT"/>
          <w:sz w:val="24"/>
          <w:szCs w:val="24"/>
        </w:rPr>
        <w:t xml:space="preserve">When completed, please pass this form to the Headteacher. If the concern is about the Headteacher, please pass it onto the Board of Visitor Mrs Bridget Harris or email them at </w:t>
      </w:r>
      <w:hyperlink r:id="rId10" w:history="1">
        <w:r w:rsidRPr="009C4B80">
          <w:rPr>
            <w:rStyle w:val="Hyperlink"/>
            <w:rFonts w:ascii="Gill Sans MT" w:hAnsi="Gill Sans MT"/>
            <w:sz w:val="24"/>
            <w:szCs w:val="24"/>
          </w:rPr>
          <w:t>head@st-thomasmores.essex.sch.uk</w:t>
        </w:r>
      </w:hyperlink>
      <w:r>
        <w:rPr>
          <w:rFonts w:ascii="Gill Sans MT" w:hAnsi="Gill Sans MT"/>
          <w:sz w:val="24"/>
          <w:szCs w:val="24"/>
        </w:rPr>
        <w:t xml:space="preserve">  </w:t>
      </w:r>
    </w:p>
    <w:p w14:paraId="2AF98BBE" w14:textId="4E8DFDD0" w:rsidR="007645C8" w:rsidRDefault="003E694A">
      <w:pPr>
        <w:rPr>
          <w:rFonts w:ascii="Gill Sans MT" w:hAnsi="Gill Sans MT"/>
          <w:sz w:val="24"/>
          <w:szCs w:val="24"/>
        </w:rPr>
      </w:pPr>
      <w:r>
        <w:rPr>
          <w:rFonts w:ascii="Gill Sans MT" w:hAnsi="Gill Sans MT"/>
          <w:b/>
          <w:bCs/>
          <w:noProof/>
          <w:sz w:val="24"/>
          <w:szCs w:val="24"/>
        </w:rPr>
        <mc:AlternateContent>
          <mc:Choice Requires="wpg">
            <w:drawing>
              <wp:anchor distT="0" distB="0" distL="114300" distR="114300" simplePos="0" relativeHeight="251667456" behindDoc="0" locked="0" layoutInCell="1" allowOverlap="1" wp14:anchorId="384EFF90" wp14:editId="49AEF979">
                <wp:simplePos x="0" y="0"/>
                <wp:positionH relativeFrom="column">
                  <wp:posOffset>-104775</wp:posOffset>
                </wp:positionH>
                <wp:positionV relativeFrom="paragraph">
                  <wp:posOffset>494665</wp:posOffset>
                </wp:positionV>
                <wp:extent cx="6115050" cy="337439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115050" cy="3374390"/>
                          <a:chOff x="0" y="0"/>
                          <a:chExt cx="6115050" cy="3374390"/>
                        </a:xfrm>
                      </wpg:grpSpPr>
                      <wps:wsp>
                        <wps:cNvPr id="7" name="Text Box 2"/>
                        <wps:cNvSpPr txBox="1">
                          <a:spLocks noChangeArrowheads="1"/>
                        </wps:cNvSpPr>
                        <wps:spPr bwMode="auto">
                          <a:xfrm>
                            <a:off x="0" y="0"/>
                            <a:ext cx="6105525" cy="1136015"/>
                          </a:xfrm>
                          <a:prstGeom prst="rect">
                            <a:avLst/>
                          </a:prstGeom>
                          <a:solidFill>
                            <a:srgbClr val="FF0000"/>
                          </a:solidFill>
                          <a:ln w="9525">
                            <a:noFill/>
                            <a:miter lim="800000"/>
                            <a:headEnd/>
                            <a:tailEnd/>
                          </a:ln>
                        </wps:spPr>
                        <wps:txbx>
                          <w:txbxContent>
                            <w:p w14:paraId="79A3E6EC" w14:textId="77777777" w:rsidR="003E694A" w:rsidRPr="007D1DC1" w:rsidRDefault="003E694A" w:rsidP="003E694A">
                              <w:pPr>
                                <w:rPr>
                                  <w:rFonts w:ascii="Gill Sans MT" w:hAnsi="Gill Sans MT"/>
                                  <w:color w:val="FFFFFF" w:themeColor="background1"/>
                                  <w:sz w:val="20"/>
                                  <w:szCs w:val="20"/>
                                </w:rPr>
                              </w:pPr>
                              <w:r w:rsidRPr="007D1DC1">
                                <w:rPr>
                                  <w:rFonts w:ascii="Gill Sans MT" w:hAnsi="Gill Sans MT"/>
                                  <w:color w:val="FFFFFF" w:themeColor="background1"/>
                                  <w:sz w:val="20"/>
                                  <w:szCs w:val="20"/>
                                </w:rPr>
                                <w:t>Allegation</w:t>
                              </w:r>
                              <w:r>
                                <w:rPr>
                                  <w:rFonts w:ascii="Gill Sans MT" w:hAnsi="Gill Sans MT"/>
                                  <w:color w:val="FFFFFF" w:themeColor="background1"/>
                                  <w:sz w:val="20"/>
                                  <w:szCs w:val="20"/>
                                </w:rPr>
                                <w:t xml:space="preserve"> - Behaviour which indicates</w:t>
                              </w:r>
                              <w:r w:rsidRPr="007D1DC1">
                                <w:rPr>
                                  <w:rFonts w:ascii="Gill Sans MT" w:hAnsi="Gill Sans MT"/>
                                  <w:color w:val="FFFFFF" w:themeColor="background1"/>
                                  <w:sz w:val="20"/>
                                  <w:szCs w:val="20"/>
                                </w:rPr>
                                <w:t xml:space="preserve"> that a</w:t>
                              </w:r>
                              <w:r>
                                <w:rPr>
                                  <w:rFonts w:ascii="Gill Sans MT" w:hAnsi="Gill Sans MT"/>
                                  <w:color w:val="FFFFFF" w:themeColor="background1"/>
                                  <w:sz w:val="20"/>
                                  <w:szCs w:val="20"/>
                                </w:rPr>
                                <w:t>n adult</w:t>
                              </w:r>
                              <w:r w:rsidRPr="007D1DC1">
                                <w:rPr>
                                  <w:rFonts w:ascii="Gill Sans MT" w:hAnsi="Gill Sans MT"/>
                                  <w:color w:val="FFFFFF" w:themeColor="background1"/>
                                  <w:sz w:val="20"/>
                                  <w:szCs w:val="20"/>
                                </w:rPr>
                                <w:t xml:space="preserve"> who works with children has: </w:t>
                              </w:r>
                            </w:p>
                            <w:p w14:paraId="1FDED22A" w14:textId="77777777" w:rsidR="003E694A" w:rsidRDefault="003E694A" w:rsidP="003E694A">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behaved in a way that has harmed a child, or may have harmed a child; and/or </w:t>
                              </w:r>
                            </w:p>
                            <w:p w14:paraId="4231546C" w14:textId="77777777" w:rsidR="003E694A" w:rsidRDefault="003E694A" w:rsidP="003E694A">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possibly committed a criminal offence against or related to a child; and/or </w:t>
                              </w:r>
                            </w:p>
                            <w:p w14:paraId="798091CA" w14:textId="77777777" w:rsidR="003E694A" w:rsidRDefault="003E694A" w:rsidP="003E694A">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behaved towards a child or children in a way that indicates they may pose a risk of harm to children; and/or </w:t>
                              </w:r>
                            </w:p>
                            <w:p w14:paraId="5465FB6D" w14:textId="77777777" w:rsidR="003E694A" w:rsidRPr="007D1DC1" w:rsidRDefault="003E694A" w:rsidP="003E694A">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behaved or may have behaved in a way that indicates they may not be suitable to work with children</w:t>
                              </w:r>
                              <w:r>
                                <w:rPr>
                                  <w:rFonts w:ascii="Gill Sans MT" w:hAnsi="Gill Sans MT"/>
                                  <w:color w:val="FFFFFF" w:themeColor="background1"/>
                                  <w:sz w:val="20"/>
                                  <w:szCs w:val="20"/>
                                </w:rPr>
                                <w:t>.</w:t>
                              </w:r>
                            </w:p>
                          </w:txbxContent>
                        </wps:txbx>
                        <wps:bodyPr rot="0" vert="horz" wrap="square" lIns="91440" tIns="45720" rIns="91440" bIns="45720" anchor="t" anchorCtr="0">
                          <a:spAutoFit/>
                        </wps:bodyPr>
                      </wps:wsp>
                      <wps:wsp>
                        <wps:cNvPr id="8" name="Text Box 2"/>
                        <wps:cNvSpPr txBox="1">
                          <a:spLocks noChangeArrowheads="1"/>
                        </wps:cNvSpPr>
                        <wps:spPr bwMode="auto">
                          <a:xfrm>
                            <a:off x="9525" y="1247775"/>
                            <a:ext cx="6105525" cy="1362075"/>
                          </a:xfrm>
                          <a:prstGeom prst="rect">
                            <a:avLst/>
                          </a:prstGeom>
                          <a:solidFill>
                            <a:srgbClr val="FFC000"/>
                          </a:solidFill>
                          <a:ln w="9525">
                            <a:noFill/>
                            <a:miter lim="800000"/>
                            <a:headEnd/>
                            <a:tailEnd/>
                          </a:ln>
                        </wps:spPr>
                        <wps:txbx>
                          <w:txbxContent>
                            <w:p w14:paraId="1E5A719E" w14:textId="77777777" w:rsidR="003E694A" w:rsidRDefault="003E694A" w:rsidP="003E694A">
                              <w:pPr>
                                <w:rPr>
                                  <w:rFonts w:ascii="Gill Sans MT" w:hAnsi="Gill Sans MT"/>
                                  <w:color w:val="FFFFFF" w:themeColor="background1"/>
                                  <w:sz w:val="20"/>
                                  <w:szCs w:val="20"/>
                                </w:rPr>
                              </w:pPr>
                              <w:r>
                                <w:rPr>
                                  <w:rFonts w:ascii="Gill Sans MT" w:hAnsi="Gill Sans MT"/>
                                  <w:color w:val="FFFFFF" w:themeColor="background1"/>
                                  <w:sz w:val="20"/>
                                  <w:szCs w:val="20"/>
                                </w:rPr>
                                <w:t xml:space="preserve">Low Level Concern - </w:t>
                              </w:r>
                              <w:r w:rsidRPr="007D1DC1">
                                <w:rPr>
                                  <w:rFonts w:ascii="Gill Sans MT" w:hAnsi="Gill Sans MT"/>
                                  <w:color w:val="FFFFFF" w:themeColor="background1"/>
                                  <w:sz w:val="20"/>
                                  <w:szCs w:val="20"/>
                                </w:rPr>
                                <w:t xml:space="preserve">. A low-level concern is any concern – no matter how small, and even if no more than causing a sense of unease or a ‘nagging doubt’ – that an adult may have acted in a way that:  </w:t>
                              </w:r>
                            </w:p>
                            <w:p w14:paraId="0EC58A5A" w14:textId="77777777" w:rsidR="003E694A" w:rsidRDefault="003E694A" w:rsidP="003E694A">
                              <w:pPr>
                                <w:pStyle w:val="ListParagraph"/>
                                <w:numPr>
                                  <w:ilvl w:val="0"/>
                                  <w:numId w:val="3"/>
                                </w:numPr>
                                <w:rPr>
                                  <w:rFonts w:ascii="Gill Sans MT" w:hAnsi="Gill Sans MT"/>
                                  <w:color w:val="FFFFFF" w:themeColor="background1"/>
                                  <w:sz w:val="20"/>
                                  <w:szCs w:val="20"/>
                                </w:rPr>
                              </w:pPr>
                              <w:r w:rsidRPr="007D1DC1">
                                <w:rPr>
                                  <w:rFonts w:ascii="Gill Sans MT" w:hAnsi="Gill Sans MT"/>
                                  <w:color w:val="FFFFFF" w:themeColor="background1"/>
                                  <w:sz w:val="20"/>
                                  <w:szCs w:val="20"/>
                                </w:rPr>
                                <w:t>is inconsistent with a</w:t>
                              </w:r>
                              <w:r>
                                <w:rPr>
                                  <w:rFonts w:ascii="Gill Sans MT" w:hAnsi="Gill Sans MT"/>
                                  <w:color w:val="FFFFFF" w:themeColor="background1"/>
                                  <w:sz w:val="20"/>
                                  <w:szCs w:val="20"/>
                                </w:rPr>
                                <w:t xml:space="preserve"> School</w:t>
                              </w:r>
                              <w:r w:rsidRPr="007D1DC1">
                                <w:rPr>
                                  <w:rFonts w:ascii="Gill Sans MT" w:hAnsi="Gill Sans MT"/>
                                  <w:color w:val="FFFFFF" w:themeColor="background1"/>
                                  <w:sz w:val="20"/>
                                  <w:szCs w:val="20"/>
                                </w:rPr>
                                <w:t xml:space="preserve">’s </w:t>
                              </w:r>
                              <w:r>
                                <w:rPr>
                                  <w:rFonts w:ascii="Gill Sans MT" w:hAnsi="Gill Sans MT"/>
                                  <w:color w:val="FFFFFF" w:themeColor="background1"/>
                                  <w:sz w:val="20"/>
                                  <w:szCs w:val="20"/>
                                </w:rPr>
                                <w:t>S</w:t>
                              </w:r>
                              <w:r w:rsidRPr="007D1DC1">
                                <w:rPr>
                                  <w:rFonts w:ascii="Gill Sans MT" w:hAnsi="Gill Sans MT"/>
                                  <w:color w:val="FFFFFF" w:themeColor="background1"/>
                                  <w:sz w:val="20"/>
                                  <w:szCs w:val="20"/>
                                </w:rPr>
                                <w:t xml:space="preserve">taff </w:t>
                              </w:r>
                              <w:r>
                                <w:rPr>
                                  <w:rFonts w:ascii="Gill Sans MT" w:hAnsi="Gill Sans MT"/>
                                  <w:color w:val="FFFFFF" w:themeColor="background1"/>
                                  <w:sz w:val="20"/>
                                  <w:szCs w:val="20"/>
                                </w:rPr>
                                <w:t>C</w:t>
                              </w:r>
                              <w:r w:rsidRPr="007D1DC1">
                                <w:rPr>
                                  <w:rFonts w:ascii="Gill Sans MT" w:hAnsi="Gill Sans MT"/>
                                  <w:color w:val="FFFFFF" w:themeColor="background1"/>
                                  <w:sz w:val="20"/>
                                  <w:szCs w:val="20"/>
                                </w:rPr>
                                <w:t xml:space="preserve">ode of </w:t>
                              </w:r>
                              <w:r>
                                <w:rPr>
                                  <w:rFonts w:ascii="Gill Sans MT" w:hAnsi="Gill Sans MT"/>
                                  <w:color w:val="FFFFFF" w:themeColor="background1"/>
                                  <w:sz w:val="20"/>
                                  <w:szCs w:val="20"/>
                                </w:rPr>
                                <w:t>C</w:t>
                              </w:r>
                              <w:r w:rsidRPr="007D1DC1">
                                <w:rPr>
                                  <w:rFonts w:ascii="Gill Sans MT" w:hAnsi="Gill Sans MT"/>
                                  <w:color w:val="FFFFFF" w:themeColor="background1"/>
                                  <w:sz w:val="20"/>
                                  <w:szCs w:val="20"/>
                                </w:rPr>
                                <w:t>onduct, including inappropriate conduct outside of work, and</w:t>
                              </w:r>
                            </w:p>
                            <w:p w14:paraId="4B594AE7" w14:textId="77777777" w:rsidR="003E694A" w:rsidRPr="007D1DC1" w:rsidRDefault="003E694A" w:rsidP="003E694A">
                              <w:pPr>
                                <w:pStyle w:val="ListParagraph"/>
                                <w:numPr>
                                  <w:ilvl w:val="0"/>
                                  <w:numId w:val="3"/>
                                </w:numPr>
                                <w:rPr>
                                  <w:rFonts w:ascii="Gill Sans MT" w:hAnsi="Gill Sans MT"/>
                                  <w:color w:val="FFFFFF" w:themeColor="background1"/>
                                  <w:sz w:val="20"/>
                                  <w:szCs w:val="20"/>
                                </w:rPr>
                              </w:pPr>
                              <w:r w:rsidRPr="007D1DC1">
                                <w:rPr>
                                  <w:rFonts w:ascii="Gill Sans MT" w:hAnsi="Gill Sans MT"/>
                                  <w:color w:val="FFFFFF" w:themeColor="background1"/>
                                  <w:sz w:val="20"/>
                                  <w:szCs w:val="20"/>
                                </w:rPr>
                                <w:t>does not meet the allegation threshold, or is otherwise not serious enough to consider a referral to the LADO – but may merit consulting with and seeking advice from the LADO, and on a no-names basis if necessary</w:t>
                              </w:r>
                            </w:p>
                          </w:txbxContent>
                        </wps:txbx>
                        <wps:bodyPr rot="0" vert="horz" wrap="square" lIns="91440" tIns="45720" rIns="91440" bIns="45720" anchor="t" anchorCtr="0">
                          <a:noAutofit/>
                        </wps:bodyPr>
                      </wps:wsp>
                      <wps:wsp>
                        <wps:cNvPr id="9" name="Text Box 2"/>
                        <wps:cNvSpPr txBox="1">
                          <a:spLocks noChangeArrowheads="1"/>
                        </wps:cNvSpPr>
                        <wps:spPr bwMode="auto">
                          <a:xfrm>
                            <a:off x="0" y="2752725"/>
                            <a:ext cx="6105525" cy="621665"/>
                          </a:xfrm>
                          <a:prstGeom prst="rect">
                            <a:avLst/>
                          </a:prstGeom>
                          <a:solidFill>
                            <a:srgbClr val="00B050"/>
                          </a:solidFill>
                          <a:ln w="9525">
                            <a:noFill/>
                            <a:miter lim="800000"/>
                            <a:headEnd/>
                            <a:tailEnd/>
                          </a:ln>
                        </wps:spPr>
                        <wps:txbx>
                          <w:txbxContent>
                            <w:p w14:paraId="52C66E07" w14:textId="77777777" w:rsidR="003E694A" w:rsidRDefault="003E694A" w:rsidP="003E694A">
                              <w:pPr>
                                <w:rPr>
                                  <w:rFonts w:ascii="Gill Sans MT" w:hAnsi="Gill Sans MT"/>
                                  <w:color w:val="FFFFFF" w:themeColor="background1"/>
                                  <w:sz w:val="20"/>
                                  <w:szCs w:val="20"/>
                                </w:rPr>
                              </w:pPr>
                              <w:r w:rsidRPr="000C41C9">
                                <w:rPr>
                                  <w:rFonts w:ascii="Gill Sans MT" w:hAnsi="Gill Sans MT"/>
                                  <w:color w:val="FFFFFF" w:themeColor="background1"/>
                                  <w:sz w:val="20"/>
                                  <w:szCs w:val="20"/>
                                </w:rPr>
                                <w:t>App</w:t>
                              </w:r>
                              <w:r>
                                <w:rPr>
                                  <w:rFonts w:ascii="Gill Sans MT" w:hAnsi="Gill Sans MT"/>
                                  <w:color w:val="FFFFFF" w:themeColor="background1"/>
                                  <w:sz w:val="20"/>
                                  <w:szCs w:val="20"/>
                                </w:rPr>
                                <w:t>ropriate Conduct</w:t>
                              </w:r>
                            </w:p>
                            <w:p w14:paraId="2177D2CB" w14:textId="77777777" w:rsidR="003E694A" w:rsidRPr="000C41C9" w:rsidRDefault="003E694A" w:rsidP="003E694A">
                              <w:pPr>
                                <w:rPr>
                                  <w:rFonts w:ascii="Gill Sans MT" w:hAnsi="Gill Sans MT"/>
                                  <w:color w:val="FFFFFF" w:themeColor="background1"/>
                                  <w:sz w:val="20"/>
                                  <w:szCs w:val="20"/>
                                </w:rPr>
                              </w:pPr>
                              <w:r>
                                <w:rPr>
                                  <w:rFonts w:ascii="Gill Sans MT" w:hAnsi="Gill Sans MT"/>
                                  <w:color w:val="FFFFFF" w:themeColor="background1"/>
                                  <w:sz w:val="20"/>
                                  <w:szCs w:val="20"/>
                                </w:rPr>
                                <w:t xml:space="preserve">Behaviour which is entirely consistent with the School’s Code of Conduct and the Law. </w:t>
                              </w:r>
                            </w:p>
                          </w:txbxContent>
                        </wps:txbx>
                        <wps:bodyPr rot="0" vert="horz" wrap="square" lIns="91440" tIns="45720" rIns="91440" bIns="45720" anchor="t" anchorCtr="0">
                          <a:spAutoFit/>
                        </wps:bodyPr>
                      </wps:wsp>
                    </wpg:wgp>
                  </a:graphicData>
                </a:graphic>
              </wp:anchor>
            </w:drawing>
          </mc:Choice>
          <mc:Fallback>
            <w:pict>
              <v:group w14:anchorId="384EFF90" id="Group 3" o:spid="_x0000_s1026" style="position:absolute;margin-left:-8.25pt;margin-top:38.95pt;width:481.5pt;height:265.7pt;z-index:251667456" coordsize="61150,3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rr3wIAAF4KAAAOAAAAZHJzL2Uyb0RvYy54bWzMlt1u2yAUx+8n7R0Q96s/EseNFadq06aa&#10;1G2V2j0AwfhDs4EBid09/Q7YjdN20qZuXZsLBwwczvnxP8csTrqmRjumdCV4ioMjHyPGqcgqXqT4&#10;6+36wzFG2hCekVpwluI7pvHJ8v27RSsTFopS1BlTCIxwnbQyxaUxMvE8TUvWEH0kJOMwmAvVEANd&#10;VXiZIi1Yb2ov9P2Z1wqVSSUo0xrenveDeOns5zmj5kuea2ZQnWLwzbincs+NfXrLBUkKRWRZ0cEN&#10;8gwvGlJx2HRv6pwYgraqemKqqagSWuTmiIrGE3leUeZigGgC/1E0l0pspYulSNpC7jEB2kecnm2W&#10;ft5dKnkjrxWQaGUBLFzPxtLlqrH/4CXqHLK7PTLWGUTh5SwIIj8CshTGJpN4OpkPUGkJ5J+so+XF&#10;b1Z69xt7D9xpJQhEjwz03zG4KYlkDq1OgMG1QlWW4hgjThqQ6a2N70x0KLQKsXvDJEsJmQ5eg9Ld&#10;aWt5Jeg3jbhYlYQX7FQp0ZaMZOBdYFdCDPulvR1tjWzaTyKDbcjWCGfoz1D7URRGPeogmMz8IHJ7&#10;3AMjiVTaXDLRINtIsQL5O/Nkd6WNdWecYg9Wi7rK1lVdu44qNqtaoR2BVFmvffgN1h9MqzlqUzy3&#10;jthVXNj1YJokTWUgleuqSfGxXT3owOK44JmbYkhV923wpOYDH4ukh2O6TQcTLbSNyO6AlBJ9ykKJ&#10;gUYp1A+MWkjXFOvvW6IYRvVHDrTnwXRq89t1plEcQkcdjmwORwinYCrFBqO+uTKuJjgO8hROZV05&#10;XqMng68gwd6/F9ciFM43oUV31AiyOwincRw7yZFkzP9DUU5mod/P2GfxqLh/IMrVa4nSVQeX0aMi&#10;XkGbXFht5q+uzfkb0SYkOQgzjKMwhnrkSswvhTkLg9nsxYql75/ZTyBsD6r/v8XS6XL/jXrLNdN9&#10;zeES4yANFy57Szrsuxo7XguXPwEAAP//AwBQSwMEFAAGAAgAAAAhAA8zZU/hAAAACgEAAA8AAABk&#10;cnMvZG93bnJldi54bWxMj8FugkAQhu9N+g6badKbLtSKQlmMMW1PxqTapPE2wghEdpawK+Dbdz21&#10;x5n58s/3p6tRN6KnztaGFYTTAARxboqaSwXfh4/JEoR1yAU2hknBjSyssseHFJPCDPxF/d6Vwoew&#10;TVBB5VybSGnzijTaqWmJ/e1sOo3Oj10piw4HH64b+RIEkdRYs/9QYUubivLL/qoVfA44rGfhe7+9&#10;nDe342G++9mGpNTz07h+A+FodH8w3PW9OmTe6WSuXFjRKJiE0dyjChaLGIQH4tf74qQgCuIZyCyV&#10;/ytkvwAAAP//AwBQSwECLQAUAAYACAAAACEAtoM4kv4AAADhAQAAEwAAAAAAAAAAAAAAAAAAAAAA&#10;W0NvbnRlbnRfVHlwZXNdLnhtbFBLAQItABQABgAIAAAAIQA4/SH/1gAAAJQBAAALAAAAAAAAAAAA&#10;AAAAAC8BAABfcmVscy8ucmVsc1BLAQItABQABgAIAAAAIQBfiSrr3wIAAF4KAAAOAAAAAAAAAAAA&#10;AAAAAC4CAABkcnMvZTJvRG9jLnhtbFBLAQItABQABgAIAAAAIQAPM2VP4QAAAAoBAAAPAAAAAAAA&#10;AAAAAAAAADkFAABkcnMvZG93bnJldi54bWxQSwUGAAAAAAQABADzAAAARwYAAAAA&#10;">
                <v:shapetype id="_x0000_t202" coordsize="21600,21600" o:spt="202" path="m,l,21600r21600,l21600,xe">
                  <v:stroke joinstyle="miter"/>
                  <v:path gradientshapeok="t" o:connecttype="rect"/>
                </v:shapetype>
                <v:shape id="Text Box 2" o:spid="_x0000_s1027" type="#_x0000_t202" style="position:absolute;width:61055;height:1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owwAAANoAAAAPAAAAZHJzL2Rvd25yZXYueG1sRI9Ba8JA&#10;FITvhf6H5RV6q5t6sBJdpRYsFUQ0LYK3R/Y1icm+DdlXTf+9Kwgeh5n5hpnOe9eoE3Wh8mzgdZCA&#10;Is69rbgw8PO9fBmDCoJssfFMBv4pwHz2+DDF1Poz7+iUSaEihEOKBkqRNtU65CU5DAPfEkfv13cO&#10;Jcqu0LbDc4S7Rg+TZKQdVhwXSmzpo6S8zv6cgcNqS7I9VKPPWq83mdQLOu53xjw/9e8TUEK93MO3&#10;9pc18AbXK/EG6NkFAAD//wMAUEsBAi0AFAAGAAgAAAAhANvh9svuAAAAhQEAABMAAAAAAAAAAAAA&#10;AAAAAAAAAFtDb250ZW50X1R5cGVzXS54bWxQSwECLQAUAAYACAAAACEAWvQsW78AAAAVAQAACwAA&#10;AAAAAAAAAAAAAAAfAQAAX3JlbHMvLnJlbHNQSwECLQAUAAYACAAAACEA57f56MMAAADaAAAADwAA&#10;AAAAAAAAAAAAAAAHAgAAZHJzL2Rvd25yZXYueG1sUEsFBgAAAAADAAMAtwAAAPcCAAAAAA==&#10;" fillcolor="red" stroked="f">
                  <v:textbox style="mso-fit-shape-to-text:t">
                    <w:txbxContent>
                      <w:p w14:paraId="79A3E6EC" w14:textId="77777777" w:rsidR="003E694A" w:rsidRPr="007D1DC1" w:rsidRDefault="003E694A" w:rsidP="003E694A">
                        <w:pPr>
                          <w:rPr>
                            <w:rFonts w:ascii="Gill Sans MT" w:hAnsi="Gill Sans MT"/>
                            <w:color w:val="FFFFFF" w:themeColor="background1"/>
                            <w:sz w:val="20"/>
                            <w:szCs w:val="20"/>
                          </w:rPr>
                        </w:pPr>
                        <w:r w:rsidRPr="007D1DC1">
                          <w:rPr>
                            <w:rFonts w:ascii="Gill Sans MT" w:hAnsi="Gill Sans MT"/>
                            <w:color w:val="FFFFFF" w:themeColor="background1"/>
                            <w:sz w:val="20"/>
                            <w:szCs w:val="20"/>
                          </w:rPr>
                          <w:t>Allegation</w:t>
                        </w:r>
                        <w:r>
                          <w:rPr>
                            <w:rFonts w:ascii="Gill Sans MT" w:hAnsi="Gill Sans MT"/>
                            <w:color w:val="FFFFFF" w:themeColor="background1"/>
                            <w:sz w:val="20"/>
                            <w:szCs w:val="20"/>
                          </w:rPr>
                          <w:t xml:space="preserve"> - Behaviour which indicates</w:t>
                        </w:r>
                        <w:r w:rsidRPr="007D1DC1">
                          <w:rPr>
                            <w:rFonts w:ascii="Gill Sans MT" w:hAnsi="Gill Sans MT"/>
                            <w:color w:val="FFFFFF" w:themeColor="background1"/>
                            <w:sz w:val="20"/>
                            <w:szCs w:val="20"/>
                          </w:rPr>
                          <w:t xml:space="preserve"> that a</w:t>
                        </w:r>
                        <w:r>
                          <w:rPr>
                            <w:rFonts w:ascii="Gill Sans MT" w:hAnsi="Gill Sans MT"/>
                            <w:color w:val="FFFFFF" w:themeColor="background1"/>
                            <w:sz w:val="20"/>
                            <w:szCs w:val="20"/>
                          </w:rPr>
                          <w:t>n adult</w:t>
                        </w:r>
                        <w:r w:rsidRPr="007D1DC1">
                          <w:rPr>
                            <w:rFonts w:ascii="Gill Sans MT" w:hAnsi="Gill Sans MT"/>
                            <w:color w:val="FFFFFF" w:themeColor="background1"/>
                            <w:sz w:val="20"/>
                            <w:szCs w:val="20"/>
                          </w:rPr>
                          <w:t xml:space="preserve"> who works with children has: </w:t>
                        </w:r>
                      </w:p>
                      <w:p w14:paraId="1FDED22A" w14:textId="77777777" w:rsidR="003E694A" w:rsidRDefault="003E694A" w:rsidP="003E694A">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behaved in a way that has harmed a child, or may have harmed a child; and/or </w:t>
                        </w:r>
                      </w:p>
                      <w:p w14:paraId="4231546C" w14:textId="77777777" w:rsidR="003E694A" w:rsidRDefault="003E694A" w:rsidP="003E694A">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possibly committed a criminal offence against or related to a child; and/or </w:t>
                        </w:r>
                      </w:p>
                      <w:p w14:paraId="798091CA" w14:textId="77777777" w:rsidR="003E694A" w:rsidRDefault="003E694A" w:rsidP="003E694A">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behaved towards a child or children in a way that indicates they may pose a risk of harm to children; and/or </w:t>
                        </w:r>
                      </w:p>
                      <w:p w14:paraId="5465FB6D" w14:textId="77777777" w:rsidR="003E694A" w:rsidRPr="007D1DC1" w:rsidRDefault="003E694A" w:rsidP="003E694A">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behaved or may have behaved in a way that indicates they may not be suitable to work with children</w:t>
                        </w:r>
                        <w:r>
                          <w:rPr>
                            <w:rFonts w:ascii="Gill Sans MT" w:hAnsi="Gill Sans MT"/>
                            <w:color w:val="FFFFFF" w:themeColor="background1"/>
                            <w:sz w:val="20"/>
                            <w:szCs w:val="20"/>
                          </w:rPr>
                          <w:t>.</w:t>
                        </w:r>
                      </w:p>
                    </w:txbxContent>
                  </v:textbox>
                </v:shape>
                <v:shape id="Text Box 2" o:spid="_x0000_s1028" type="#_x0000_t202" style="position:absolute;left:95;top:12477;width:61055;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VIwAAAANoAAAAPAAAAZHJzL2Rvd25yZXYueG1sRE/LisIw&#10;FN0PzD+EK7gRTR0YlWqUQXB0IYoPcHtprm2xualJtJ2/Nwthlofzni1aU4knOV9aVjAcJCCIM6tL&#10;zhWcT6v+BIQPyBory6Tgjzws5p8fM0y1bfhAz2PIRQxhn6KCIoQ6ldJnBRn0A1sTR+5qncEQocul&#10;dtjEcFPJryQZSYMlx4YCa1oWlN2OD6NgNN5tL9/Nzffq+3qf96Rrsl+nVLfT/kxBBGrDv/jt3mgF&#10;cWu8Em+AnL8AAAD//wMAUEsBAi0AFAAGAAgAAAAhANvh9svuAAAAhQEAABMAAAAAAAAAAAAAAAAA&#10;AAAAAFtDb250ZW50X1R5cGVzXS54bWxQSwECLQAUAAYACAAAACEAWvQsW78AAAAVAQAACwAAAAAA&#10;AAAAAAAAAAAfAQAAX3JlbHMvLnJlbHNQSwECLQAUAAYACAAAACEAry6VSMAAAADaAAAADwAAAAAA&#10;AAAAAAAAAAAHAgAAZHJzL2Rvd25yZXYueG1sUEsFBgAAAAADAAMAtwAAAPQCAAAAAA==&#10;" fillcolor="#ffc000" stroked="f">
                  <v:textbox>
                    <w:txbxContent>
                      <w:p w14:paraId="1E5A719E" w14:textId="77777777" w:rsidR="003E694A" w:rsidRDefault="003E694A" w:rsidP="003E694A">
                        <w:pPr>
                          <w:rPr>
                            <w:rFonts w:ascii="Gill Sans MT" w:hAnsi="Gill Sans MT"/>
                            <w:color w:val="FFFFFF" w:themeColor="background1"/>
                            <w:sz w:val="20"/>
                            <w:szCs w:val="20"/>
                          </w:rPr>
                        </w:pPr>
                        <w:r>
                          <w:rPr>
                            <w:rFonts w:ascii="Gill Sans MT" w:hAnsi="Gill Sans MT"/>
                            <w:color w:val="FFFFFF" w:themeColor="background1"/>
                            <w:sz w:val="20"/>
                            <w:szCs w:val="20"/>
                          </w:rPr>
                          <w:t xml:space="preserve">Low Level Concern - </w:t>
                        </w:r>
                        <w:r w:rsidRPr="007D1DC1">
                          <w:rPr>
                            <w:rFonts w:ascii="Gill Sans MT" w:hAnsi="Gill Sans MT"/>
                            <w:color w:val="FFFFFF" w:themeColor="background1"/>
                            <w:sz w:val="20"/>
                            <w:szCs w:val="20"/>
                          </w:rPr>
                          <w:t xml:space="preserve">. A low-level concern is any concern – no matter how small, and even if no more than causing a sense of unease or a ‘nagging doubt’ – that an adult may have acted in a way that:  </w:t>
                        </w:r>
                      </w:p>
                      <w:p w14:paraId="0EC58A5A" w14:textId="77777777" w:rsidR="003E694A" w:rsidRDefault="003E694A" w:rsidP="003E694A">
                        <w:pPr>
                          <w:pStyle w:val="ListParagraph"/>
                          <w:numPr>
                            <w:ilvl w:val="0"/>
                            <w:numId w:val="3"/>
                          </w:numPr>
                          <w:rPr>
                            <w:rFonts w:ascii="Gill Sans MT" w:hAnsi="Gill Sans MT"/>
                            <w:color w:val="FFFFFF" w:themeColor="background1"/>
                            <w:sz w:val="20"/>
                            <w:szCs w:val="20"/>
                          </w:rPr>
                        </w:pPr>
                        <w:r w:rsidRPr="007D1DC1">
                          <w:rPr>
                            <w:rFonts w:ascii="Gill Sans MT" w:hAnsi="Gill Sans MT"/>
                            <w:color w:val="FFFFFF" w:themeColor="background1"/>
                            <w:sz w:val="20"/>
                            <w:szCs w:val="20"/>
                          </w:rPr>
                          <w:t>is inconsistent with a</w:t>
                        </w:r>
                        <w:r>
                          <w:rPr>
                            <w:rFonts w:ascii="Gill Sans MT" w:hAnsi="Gill Sans MT"/>
                            <w:color w:val="FFFFFF" w:themeColor="background1"/>
                            <w:sz w:val="20"/>
                            <w:szCs w:val="20"/>
                          </w:rPr>
                          <w:t xml:space="preserve"> School</w:t>
                        </w:r>
                        <w:r w:rsidRPr="007D1DC1">
                          <w:rPr>
                            <w:rFonts w:ascii="Gill Sans MT" w:hAnsi="Gill Sans MT"/>
                            <w:color w:val="FFFFFF" w:themeColor="background1"/>
                            <w:sz w:val="20"/>
                            <w:szCs w:val="20"/>
                          </w:rPr>
                          <w:t xml:space="preserve">’s </w:t>
                        </w:r>
                        <w:r>
                          <w:rPr>
                            <w:rFonts w:ascii="Gill Sans MT" w:hAnsi="Gill Sans MT"/>
                            <w:color w:val="FFFFFF" w:themeColor="background1"/>
                            <w:sz w:val="20"/>
                            <w:szCs w:val="20"/>
                          </w:rPr>
                          <w:t>S</w:t>
                        </w:r>
                        <w:r w:rsidRPr="007D1DC1">
                          <w:rPr>
                            <w:rFonts w:ascii="Gill Sans MT" w:hAnsi="Gill Sans MT"/>
                            <w:color w:val="FFFFFF" w:themeColor="background1"/>
                            <w:sz w:val="20"/>
                            <w:szCs w:val="20"/>
                          </w:rPr>
                          <w:t xml:space="preserve">taff </w:t>
                        </w:r>
                        <w:r>
                          <w:rPr>
                            <w:rFonts w:ascii="Gill Sans MT" w:hAnsi="Gill Sans MT"/>
                            <w:color w:val="FFFFFF" w:themeColor="background1"/>
                            <w:sz w:val="20"/>
                            <w:szCs w:val="20"/>
                          </w:rPr>
                          <w:t>C</w:t>
                        </w:r>
                        <w:r w:rsidRPr="007D1DC1">
                          <w:rPr>
                            <w:rFonts w:ascii="Gill Sans MT" w:hAnsi="Gill Sans MT"/>
                            <w:color w:val="FFFFFF" w:themeColor="background1"/>
                            <w:sz w:val="20"/>
                            <w:szCs w:val="20"/>
                          </w:rPr>
                          <w:t xml:space="preserve">ode of </w:t>
                        </w:r>
                        <w:r>
                          <w:rPr>
                            <w:rFonts w:ascii="Gill Sans MT" w:hAnsi="Gill Sans MT"/>
                            <w:color w:val="FFFFFF" w:themeColor="background1"/>
                            <w:sz w:val="20"/>
                            <w:szCs w:val="20"/>
                          </w:rPr>
                          <w:t>C</w:t>
                        </w:r>
                        <w:r w:rsidRPr="007D1DC1">
                          <w:rPr>
                            <w:rFonts w:ascii="Gill Sans MT" w:hAnsi="Gill Sans MT"/>
                            <w:color w:val="FFFFFF" w:themeColor="background1"/>
                            <w:sz w:val="20"/>
                            <w:szCs w:val="20"/>
                          </w:rPr>
                          <w:t>onduct, including inappropriate conduct outside of work, and</w:t>
                        </w:r>
                      </w:p>
                      <w:p w14:paraId="4B594AE7" w14:textId="77777777" w:rsidR="003E694A" w:rsidRPr="007D1DC1" w:rsidRDefault="003E694A" w:rsidP="003E694A">
                        <w:pPr>
                          <w:pStyle w:val="ListParagraph"/>
                          <w:numPr>
                            <w:ilvl w:val="0"/>
                            <w:numId w:val="3"/>
                          </w:numPr>
                          <w:rPr>
                            <w:rFonts w:ascii="Gill Sans MT" w:hAnsi="Gill Sans MT"/>
                            <w:color w:val="FFFFFF" w:themeColor="background1"/>
                            <w:sz w:val="20"/>
                            <w:szCs w:val="20"/>
                          </w:rPr>
                        </w:pPr>
                        <w:r w:rsidRPr="007D1DC1">
                          <w:rPr>
                            <w:rFonts w:ascii="Gill Sans MT" w:hAnsi="Gill Sans MT"/>
                            <w:color w:val="FFFFFF" w:themeColor="background1"/>
                            <w:sz w:val="20"/>
                            <w:szCs w:val="20"/>
                          </w:rPr>
                          <w:t>does not meet the allegation threshold, or is otherwise not serious enough to consider a referral to the LADO – but may merit consulting with and seeking advice from the LADO, and on a no-names basis if necessary</w:t>
                        </w:r>
                      </w:p>
                    </w:txbxContent>
                  </v:textbox>
                </v:shape>
                <v:shape id="Text Box 2" o:spid="_x0000_s1029" type="#_x0000_t202" style="position:absolute;top:27527;width:61055;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WZ6xAAAANoAAAAPAAAAZHJzL2Rvd25yZXYueG1sRI9Ba8JA&#10;FITvQv/D8gRvurG0pUY3UloKrQdBjeDxmX1mk2bfhuyq6b93hUKPw8x8wyyWvW3EhTpfOVYwnSQg&#10;iAunKy4V5LvP8SsIH5A1No5JwS95WGYPgwWm2l15Q5dtKEWEsE9RgQmhTaX0hSGLfuJa4uidXGcx&#10;RNmVUnd4jXDbyMckeZEWK44LBlt6N1T8bM9Wwfr56fvD1Ifpcbd3K+0Oea05V2o07N/mIAL14T/8&#10;1/7SCmZwvxJvgMxuAAAA//8DAFBLAQItABQABgAIAAAAIQDb4fbL7gAAAIUBAAATAAAAAAAAAAAA&#10;AAAAAAAAAABbQ29udGVudF9UeXBlc10ueG1sUEsBAi0AFAAGAAgAAAAhAFr0LFu/AAAAFQEAAAsA&#10;AAAAAAAAAAAAAAAAHwEAAF9yZWxzLy5yZWxzUEsBAi0AFAAGAAgAAAAhAHyFZnrEAAAA2gAAAA8A&#10;AAAAAAAAAAAAAAAABwIAAGRycy9kb3ducmV2LnhtbFBLBQYAAAAAAwADALcAAAD4AgAAAAA=&#10;" fillcolor="#00b050" stroked="f">
                  <v:textbox style="mso-fit-shape-to-text:t">
                    <w:txbxContent>
                      <w:p w14:paraId="52C66E07" w14:textId="77777777" w:rsidR="003E694A" w:rsidRDefault="003E694A" w:rsidP="003E694A">
                        <w:pPr>
                          <w:rPr>
                            <w:rFonts w:ascii="Gill Sans MT" w:hAnsi="Gill Sans MT"/>
                            <w:color w:val="FFFFFF" w:themeColor="background1"/>
                            <w:sz w:val="20"/>
                            <w:szCs w:val="20"/>
                          </w:rPr>
                        </w:pPr>
                        <w:r w:rsidRPr="000C41C9">
                          <w:rPr>
                            <w:rFonts w:ascii="Gill Sans MT" w:hAnsi="Gill Sans MT"/>
                            <w:color w:val="FFFFFF" w:themeColor="background1"/>
                            <w:sz w:val="20"/>
                            <w:szCs w:val="20"/>
                          </w:rPr>
                          <w:t>App</w:t>
                        </w:r>
                        <w:r>
                          <w:rPr>
                            <w:rFonts w:ascii="Gill Sans MT" w:hAnsi="Gill Sans MT"/>
                            <w:color w:val="FFFFFF" w:themeColor="background1"/>
                            <w:sz w:val="20"/>
                            <w:szCs w:val="20"/>
                          </w:rPr>
                          <w:t>ropriate Conduct</w:t>
                        </w:r>
                      </w:p>
                      <w:p w14:paraId="2177D2CB" w14:textId="77777777" w:rsidR="003E694A" w:rsidRPr="000C41C9" w:rsidRDefault="003E694A" w:rsidP="003E694A">
                        <w:pPr>
                          <w:rPr>
                            <w:rFonts w:ascii="Gill Sans MT" w:hAnsi="Gill Sans MT"/>
                            <w:color w:val="FFFFFF" w:themeColor="background1"/>
                            <w:sz w:val="20"/>
                            <w:szCs w:val="20"/>
                          </w:rPr>
                        </w:pPr>
                        <w:r>
                          <w:rPr>
                            <w:rFonts w:ascii="Gill Sans MT" w:hAnsi="Gill Sans MT"/>
                            <w:color w:val="FFFFFF" w:themeColor="background1"/>
                            <w:sz w:val="20"/>
                            <w:szCs w:val="20"/>
                          </w:rPr>
                          <w:t xml:space="preserve">Behaviour which is entirely consistent with the School’s Code of Conduct and the Law. </w:t>
                        </w:r>
                      </w:p>
                    </w:txbxContent>
                  </v:textbox>
                </v:shape>
                <w10:wrap type="square"/>
              </v:group>
            </w:pict>
          </mc:Fallback>
        </mc:AlternateContent>
      </w:r>
      <w:r w:rsidR="00FC6BD8">
        <w:rPr>
          <w:rFonts w:ascii="Gill Sans MT" w:hAnsi="Gill Sans MT"/>
          <w:noProof/>
          <w:sz w:val="24"/>
          <w:szCs w:val="24"/>
        </w:rPr>
        <mc:AlternateContent>
          <mc:Choice Requires="wpg">
            <w:drawing>
              <wp:anchor distT="0" distB="0" distL="114300" distR="114300" simplePos="0" relativeHeight="251665408" behindDoc="0" locked="0" layoutInCell="1" allowOverlap="1" wp14:anchorId="57AF59AC" wp14:editId="151A2179">
                <wp:simplePos x="0" y="0"/>
                <wp:positionH relativeFrom="column">
                  <wp:posOffset>-104775</wp:posOffset>
                </wp:positionH>
                <wp:positionV relativeFrom="paragraph">
                  <wp:posOffset>494665</wp:posOffset>
                </wp:positionV>
                <wp:extent cx="6115050" cy="3402965"/>
                <wp:effectExtent l="0" t="0" r="0" b="6985"/>
                <wp:wrapSquare wrapText="bothSides"/>
                <wp:docPr id="2" name="Group 2"/>
                <wp:cNvGraphicFramePr/>
                <a:graphic xmlns:a="http://schemas.openxmlformats.org/drawingml/2006/main">
                  <a:graphicData uri="http://schemas.microsoft.com/office/word/2010/wordprocessingGroup">
                    <wpg:wgp>
                      <wpg:cNvGrpSpPr/>
                      <wpg:grpSpPr>
                        <a:xfrm>
                          <a:off x="0" y="0"/>
                          <a:ext cx="6115050" cy="3402965"/>
                          <a:chOff x="0" y="0"/>
                          <a:chExt cx="6115050" cy="3402965"/>
                        </a:xfrm>
                      </wpg:grpSpPr>
                      <wps:wsp>
                        <wps:cNvPr id="217" name="Text Box 2"/>
                        <wps:cNvSpPr txBox="1">
                          <a:spLocks noChangeArrowheads="1"/>
                        </wps:cNvSpPr>
                        <wps:spPr bwMode="auto">
                          <a:xfrm>
                            <a:off x="0" y="0"/>
                            <a:ext cx="6105525" cy="1136015"/>
                          </a:xfrm>
                          <a:prstGeom prst="rect">
                            <a:avLst/>
                          </a:prstGeom>
                          <a:solidFill>
                            <a:srgbClr val="FF0000"/>
                          </a:solidFill>
                          <a:ln w="9525">
                            <a:noFill/>
                            <a:miter lim="800000"/>
                            <a:headEnd/>
                            <a:tailEnd/>
                          </a:ln>
                        </wps:spPr>
                        <wps:txbx>
                          <w:txbxContent>
                            <w:p w14:paraId="429082F1" w14:textId="55148F7F" w:rsidR="00942A36" w:rsidRPr="007D1DC1" w:rsidRDefault="00942A36">
                              <w:pPr>
                                <w:rPr>
                                  <w:rFonts w:ascii="Gill Sans MT" w:hAnsi="Gill Sans MT"/>
                                  <w:color w:val="FFFFFF" w:themeColor="background1"/>
                                  <w:sz w:val="20"/>
                                  <w:szCs w:val="20"/>
                                </w:rPr>
                              </w:pPr>
                              <w:r w:rsidRPr="007D1DC1">
                                <w:rPr>
                                  <w:rFonts w:ascii="Gill Sans MT" w:hAnsi="Gill Sans MT"/>
                                  <w:color w:val="FFFFFF" w:themeColor="background1"/>
                                  <w:sz w:val="20"/>
                                  <w:szCs w:val="20"/>
                                </w:rPr>
                                <w:t>Allegation</w:t>
                              </w:r>
                              <w:r w:rsidR="007D1DC1">
                                <w:rPr>
                                  <w:rFonts w:ascii="Gill Sans MT" w:hAnsi="Gill Sans MT"/>
                                  <w:color w:val="FFFFFF" w:themeColor="background1"/>
                                  <w:sz w:val="20"/>
                                  <w:szCs w:val="20"/>
                                </w:rPr>
                                <w:t xml:space="preserve"> - Behaviour which indicates</w:t>
                              </w:r>
                              <w:r w:rsidRPr="007D1DC1">
                                <w:rPr>
                                  <w:rFonts w:ascii="Gill Sans MT" w:hAnsi="Gill Sans MT"/>
                                  <w:color w:val="FFFFFF" w:themeColor="background1"/>
                                  <w:sz w:val="20"/>
                                  <w:szCs w:val="20"/>
                                </w:rPr>
                                <w:t xml:space="preserve"> that a</w:t>
                              </w:r>
                              <w:r w:rsidR="007D1DC1">
                                <w:rPr>
                                  <w:rFonts w:ascii="Gill Sans MT" w:hAnsi="Gill Sans MT"/>
                                  <w:color w:val="FFFFFF" w:themeColor="background1"/>
                                  <w:sz w:val="20"/>
                                  <w:szCs w:val="20"/>
                                </w:rPr>
                                <w:t>n adult</w:t>
                              </w:r>
                              <w:r w:rsidRPr="007D1DC1">
                                <w:rPr>
                                  <w:rFonts w:ascii="Gill Sans MT" w:hAnsi="Gill Sans MT"/>
                                  <w:color w:val="FFFFFF" w:themeColor="background1"/>
                                  <w:sz w:val="20"/>
                                  <w:szCs w:val="20"/>
                                </w:rPr>
                                <w:t xml:space="preserve"> who works with children has: </w:t>
                              </w:r>
                            </w:p>
                            <w:p w14:paraId="25F0398D" w14:textId="77777777" w:rsidR="007D1DC1" w:rsidRDefault="00942A36" w:rsidP="007D1DC1">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behaved in a way that has harmed a child, or may have harmed a child; and/or </w:t>
                              </w:r>
                            </w:p>
                            <w:p w14:paraId="649D6615" w14:textId="77777777" w:rsidR="007D1DC1" w:rsidRDefault="00942A36" w:rsidP="007D1DC1">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possibly committed a criminal offence against or related to a child; and/or </w:t>
                              </w:r>
                            </w:p>
                            <w:p w14:paraId="3358D1D1" w14:textId="77777777" w:rsidR="007D1DC1" w:rsidRDefault="00942A36" w:rsidP="007D1DC1">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behaved towards a child or children in a way that indicates they may pose a risk of harm to children; and/or </w:t>
                              </w:r>
                            </w:p>
                            <w:p w14:paraId="4E0FBCF0" w14:textId="68626170" w:rsidR="00942A36" w:rsidRPr="007D1DC1" w:rsidRDefault="00942A36" w:rsidP="007D1DC1">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behaved or may have behaved in a way that indicates they may not be suitable to work with children</w:t>
                              </w:r>
                              <w:r w:rsidR="000C41C9">
                                <w:rPr>
                                  <w:rFonts w:ascii="Gill Sans MT" w:hAnsi="Gill Sans MT"/>
                                  <w:color w:val="FFFFFF" w:themeColor="background1"/>
                                  <w:sz w:val="20"/>
                                  <w:szCs w:val="20"/>
                                </w:rPr>
                                <w:t>.</w:t>
                              </w:r>
                            </w:p>
                          </w:txbxContent>
                        </wps:txbx>
                        <wps:bodyPr rot="0" vert="horz" wrap="square" lIns="91440" tIns="45720" rIns="91440" bIns="45720" anchor="t" anchorCtr="0">
                          <a:spAutoFit/>
                        </wps:bodyPr>
                      </wps:wsp>
                      <wps:wsp>
                        <wps:cNvPr id="5" name="Text Box 2"/>
                        <wps:cNvSpPr txBox="1">
                          <a:spLocks noChangeArrowheads="1"/>
                        </wps:cNvSpPr>
                        <wps:spPr bwMode="auto">
                          <a:xfrm>
                            <a:off x="9525" y="1247775"/>
                            <a:ext cx="6105525" cy="1435735"/>
                          </a:xfrm>
                          <a:prstGeom prst="rect">
                            <a:avLst/>
                          </a:prstGeom>
                          <a:solidFill>
                            <a:srgbClr val="FFC000"/>
                          </a:solidFill>
                          <a:ln w="9525">
                            <a:noFill/>
                            <a:miter lim="800000"/>
                            <a:headEnd/>
                            <a:tailEnd/>
                          </a:ln>
                        </wps:spPr>
                        <wps:txbx>
                          <w:txbxContent>
                            <w:p w14:paraId="0F1A7ED0" w14:textId="2629D851" w:rsidR="007D1DC1" w:rsidRDefault="007D1DC1" w:rsidP="007D1DC1">
                              <w:pPr>
                                <w:rPr>
                                  <w:rFonts w:ascii="Gill Sans MT" w:hAnsi="Gill Sans MT"/>
                                  <w:color w:val="FFFFFF" w:themeColor="background1"/>
                                  <w:sz w:val="20"/>
                                  <w:szCs w:val="20"/>
                                </w:rPr>
                              </w:pPr>
                              <w:r>
                                <w:rPr>
                                  <w:rFonts w:ascii="Gill Sans MT" w:hAnsi="Gill Sans MT"/>
                                  <w:color w:val="FFFFFF" w:themeColor="background1"/>
                                  <w:sz w:val="20"/>
                                  <w:szCs w:val="20"/>
                                </w:rPr>
                                <w:t xml:space="preserve">Low Level Concern - </w:t>
                              </w:r>
                              <w:r w:rsidRPr="007D1DC1">
                                <w:rPr>
                                  <w:rFonts w:ascii="Gill Sans MT" w:hAnsi="Gill Sans MT"/>
                                  <w:color w:val="FFFFFF" w:themeColor="background1"/>
                                  <w:sz w:val="20"/>
                                  <w:szCs w:val="20"/>
                                </w:rPr>
                                <w:t xml:space="preserve">. A low-level concern is any concern – no matter how small, and even if no more than causing a sense of unease or a ‘nagging doubt’ – that an adult may have acted in a way that:  </w:t>
                              </w:r>
                            </w:p>
                            <w:p w14:paraId="1D760D7B" w14:textId="77777777" w:rsidR="007D1DC1" w:rsidRDefault="007D1DC1" w:rsidP="007D1DC1">
                              <w:pPr>
                                <w:pStyle w:val="ListParagraph"/>
                                <w:numPr>
                                  <w:ilvl w:val="0"/>
                                  <w:numId w:val="3"/>
                                </w:numPr>
                                <w:rPr>
                                  <w:rFonts w:ascii="Gill Sans MT" w:hAnsi="Gill Sans MT"/>
                                  <w:color w:val="FFFFFF" w:themeColor="background1"/>
                                  <w:sz w:val="20"/>
                                  <w:szCs w:val="20"/>
                                </w:rPr>
                              </w:pPr>
                              <w:r w:rsidRPr="007D1DC1">
                                <w:rPr>
                                  <w:rFonts w:ascii="Gill Sans MT" w:hAnsi="Gill Sans MT"/>
                                  <w:color w:val="FFFFFF" w:themeColor="background1"/>
                                  <w:sz w:val="20"/>
                                  <w:szCs w:val="20"/>
                                </w:rPr>
                                <w:t>is inconsistent with an organisation’s staff code of conduct,13 including inappropriate conduct outside of work, and</w:t>
                              </w:r>
                            </w:p>
                            <w:p w14:paraId="7DD8DC14" w14:textId="3501B47E" w:rsidR="007D1DC1" w:rsidRPr="007D1DC1" w:rsidRDefault="007D1DC1" w:rsidP="007D1DC1">
                              <w:pPr>
                                <w:pStyle w:val="ListParagraph"/>
                                <w:numPr>
                                  <w:ilvl w:val="0"/>
                                  <w:numId w:val="3"/>
                                </w:numPr>
                                <w:rPr>
                                  <w:rFonts w:ascii="Gill Sans MT" w:hAnsi="Gill Sans MT"/>
                                  <w:color w:val="FFFFFF" w:themeColor="background1"/>
                                  <w:sz w:val="20"/>
                                  <w:szCs w:val="20"/>
                                </w:rPr>
                              </w:pPr>
                              <w:r w:rsidRPr="007D1DC1">
                                <w:rPr>
                                  <w:rFonts w:ascii="Gill Sans MT" w:hAnsi="Gill Sans MT"/>
                                  <w:color w:val="FFFFFF" w:themeColor="background1"/>
                                  <w:sz w:val="20"/>
                                  <w:szCs w:val="20"/>
                                </w:rPr>
                                <w:t>does not meet the allegation threshold, or is otherwise not serious enough to consider a referral to the LADO – but may merit consulting with and seeking advice from the LADO, and on a no-names basis if necessary</w:t>
                              </w:r>
                            </w:p>
                          </w:txbxContent>
                        </wps:txbx>
                        <wps:bodyPr rot="0" vert="horz" wrap="square" lIns="91440" tIns="45720" rIns="91440" bIns="45720" anchor="t" anchorCtr="0">
                          <a:spAutoFit/>
                        </wps:bodyPr>
                      </wps:wsp>
                      <wps:wsp>
                        <wps:cNvPr id="6" name="Text Box 2"/>
                        <wps:cNvSpPr txBox="1">
                          <a:spLocks noChangeArrowheads="1"/>
                        </wps:cNvSpPr>
                        <wps:spPr bwMode="auto">
                          <a:xfrm>
                            <a:off x="9525" y="2781300"/>
                            <a:ext cx="6105525" cy="621665"/>
                          </a:xfrm>
                          <a:prstGeom prst="rect">
                            <a:avLst/>
                          </a:prstGeom>
                          <a:solidFill>
                            <a:srgbClr val="00B050"/>
                          </a:solidFill>
                          <a:ln w="9525">
                            <a:noFill/>
                            <a:miter lim="800000"/>
                            <a:headEnd/>
                            <a:tailEnd/>
                          </a:ln>
                        </wps:spPr>
                        <wps:txbx>
                          <w:txbxContent>
                            <w:p w14:paraId="2597622E" w14:textId="41BA1632" w:rsidR="007D1DC1" w:rsidRDefault="000C41C9" w:rsidP="000C41C9">
                              <w:pPr>
                                <w:rPr>
                                  <w:rFonts w:ascii="Gill Sans MT" w:hAnsi="Gill Sans MT"/>
                                  <w:color w:val="FFFFFF" w:themeColor="background1"/>
                                  <w:sz w:val="20"/>
                                  <w:szCs w:val="20"/>
                                </w:rPr>
                              </w:pPr>
                              <w:r w:rsidRPr="000C41C9">
                                <w:rPr>
                                  <w:rFonts w:ascii="Gill Sans MT" w:hAnsi="Gill Sans MT"/>
                                  <w:color w:val="FFFFFF" w:themeColor="background1"/>
                                  <w:sz w:val="20"/>
                                  <w:szCs w:val="20"/>
                                </w:rPr>
                                <w:t>App</w:t>
                              </w:r>
                              <w:r>
                                <w:rPr>
                                  <w:rFonts w:ascii="Gill Sans MT" w:hAnsi="Gill Sans MT"/>
                                  <w:color w:val="FFFFFF" w:themeColor="background1"/>
                                  <w:sz w:val="20"/>
                                  <w:szCs w:val="20"/>
                                </w:rPr>
                                <w:t>ropriate Conduct</w:t>
                              </w:r>
                            </w:p>
                            <w:p w14:paraId="1AF24273" w14:textId="6EF55B53" w:rsidR="000C41C9" w:rsidRPr="000C41C9" w:rsidRDefault="000C41C9" w:rsidP="000C41C9">
                              <w:pPr>
                                <w:rPr>
                                  <w:rFonts w:ascii="Gill Sans MT" w:hAnsi="Gill Sans MT"/>
                                  <w:color w:val="FFFFFF" w:themeColor="background1"/>
                                  <w:sz w:val="20"/>
                                  <w:szCs w:val="20"/>
                                </w:rPr>
                              </w:pPr>
                              <w:r>
                                <w:rPr>
                                  <w:rFonts w:ascii="Gill Sans MT" w:hAnsi="Gill Sans MT"/>
                                  <w:color w:val="FFFFFF" w:themeColor="background1"/>
                                  <w:sz w:val="20"/>
                                  <w:szCs w:val="20"/>
                                </w:rPr>
                                <w:t xml:space="preserve">Behaviour which is entirely consistent with the School’s Code of Conduct and the Law. </w:t>
                              </w:r>
                            </w:p>
                          </w:txbxContent>
                        </wps:txbx>
                        <wps:bodyPr rot="0" vert="horz" wrap="square" lIns="91440" tIns="45720" rIns="91440" bIns="45720" anchor="t" anchorCtr="0">
                          <a:spAutoFit/>
                        </wps:bodyPr>
                      </wps:wsp>
                    </wpg:wgp>
                  </a:graphicData>
                </a:graphic>
              </wp:anchor>
            </w:drawing>
          </mc:Choice>
          <mc:Fallback>
            <w:pict>
              <v:group w14:anchorId="57AF59AC" id="Group 2" o:spid="_x0000_s1030" style="position:absolute;margin-left:-8.25pt;margin-top:38.95pt;width:481.5pt;height:267.95pt;z-index:251665408" coordsize="61150,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jj0QIAAGoKAAAOAAAAZHJzL2Uyb0RvYy54bWzslltP2zAUgN8n7T9Yfh+5NBeISBEUiiax&#10;DQn2A1zHuWiJ7dluE/brOXZCW2DSJiY2HtYH147t43O+c7GPT4auRRumdCN4joMDHyPGqSgaXuX4&#10;6+3ywyFG2hBekFZwluM7pvHJ/P27415mLBS1aAumEAjhOutljmtjZOZ5mtasI/pASMZhshSqIwaG&#10;qvIKRXqQ3rVe6PuJ1wtVSCUo0xq+no+TeO7klyWj5ktZamZQm2PQzbhWuXZlW29+TLJKEVk3dFKD&#10;vECLjjQcDt2KOieGoLVqnonqGqqEFqU5oKLzRFk2lDkbwJrAf2LNpRJr6Wypsr6SW0yA9gmnF4ul&#10;nzeXSt7IawUkelkBCzeytgyl6uw/aIkGh+xui4wNBlH4mARB7MdAlsLcLPLDoyQeodIayD/bR+uL&#10;X+z0Hg72HqnTSwgQvWOg/4zBTU0kc2h1BgyuFWqKHIdBihEnHQTqrbXwTAwotObY02GZ5YTMAJ8h&#10;1p2/tbwS9JtGXCxqwit2qpToa0YK0C+wO8GK7dZRjrZCVv0nUcAxZG2EE/R7sP04DuMRdhDMEj9w&#10;sLfISCaVNpdMdMh2cqwgAZx4srnSxqqzW2Jdq0XbFMumbd1AVatFq9CGQLIslz78nAVPlrUc9Tk+&#10;sorYXVzY/SCaZF1jIJnbpsvxod09pZfFccELt8SQph37oEnLJz4WyQjHDKvBuWL2gH0lijsApsSY&#10;u1BroFML9QOjHvI2x/r7miiGUfuRA/SjIIpsortBFKchDNT+zGp/hnAKonJsMBq7C+OKg8MhT8E5&#10;y8Zhs14cNZlUhlgcNX71oAR/v4mQdB5HkOZBGKVpOqX5rhDsx2Y0i9PZK8bm4p/GZvQ/NqeCmby1&#10;2AzTw2D2UHh+GptJGCTjHfUaZdP3z+x1OFbaR9X175RNl3O7YvU2y6a72eFB466j6fFlX0z7Y1dm&#10;d0/E+T0AAAD//wMAUEsDBBQABgAIAAAAIQCDi10t4QAAAAoBAAAPAAAAZHJzL2Rvd25yZXYueG1s&#10;TI/BTsJAEIbvJr7DZky8wXZFCtRuCSHqiZgIJsbb0A5tQ3e26S5teXuXkx5n5ss/35+uR9OInjpX&#10;W9agphEI4twWNZcavg5vkyUI55ELbCyThis5WGf3dykmhR34k/q9L0UIYZeghsr7NpHS5RUZdFPb&#10;EofbyXYGfRi7UhYdDiHcNPIpimJpsObwocKWthXl5/3FaHgfcNjM1Gu/O5+215/D/ON7p0jrx4dx&#10;8wLC0+j/YLjpB3XIgtPRXrhwotEwUfE8oBoWixWIAKyeb4ujhljNliCzVP6vkP0CAAD//wMAUEsB&#10;Ai0AFAAGAAgAAAAhALaDOJL+AAAA4QEAABMAAAAAAAAAAAAAAAAAAAAAAFtDb250ZW50X1R5cGVz&#10;XS54bWxQSwECLQAUAAYACAAAACEAOP0h/9YAAACUAQAACwAAAAAAAAAAAAAAAAAvAQAAX3JlbHMv&#10;LnJlbHNQSwECLQAUAAYACAAAACEAD+ho49ECAABqCgAADgAAAAAAAAAAAAAAAAAuAgAAZHJzL2Uy&#10;b0RvYy54bWxQSwECLQAUAAYACAAAACEAg4tdLeEAAAAKAQAADwAAAAAAAAAAAAAAAAArBQAAZHJz&#10;L2Rvd25yZXYueG1sUEsFBgAAAAAEAAQA8wAAADkGAAAAAA==&#10;">
                <v:shape id="Text Box 2" o:spid="_x0000_s1031" type="#_x0000_t202" style="position:absolute;width:61055;height:1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a5xQAAANwAAAAPAAAAZHJzL2Rvd25yZXYueG1sRI9Ba8JA&#10;FITvBf/D8oTe6kYPWlJXaQVFQYqmpeDtkX1N0mTfhuyrxn/fLQgeh5n5hpkve9eoM3Wh8mxgPEpA&#10;EefeVlwY+PxYPz2DCoJssfFMBq4UYLkYPMwxtf7CRzpnUqgI4ZCigVKkTbUOeUkOw8i3xNH79p1D&#10;ibIrtO3wEuGu0ZMkmWqHFceFEltalZTX2a8zcNodSA6narqp9f49k/qNfr6OxjwO+9cXUEK93MO3&#10;9tYamIxn8H8mHgG9+AMAAP//AwBQSwECLQAUAAYACAAAACEA2+H2y+4AAACFAQAAEwAAAAAAAAAA&#10;AAAAAAAAAAAAW0NvbnRlbnRfVHlwZXNdLnhtbFBLAQItABQABgAIAAAAIQBa9CxbvwAAABUBAAAL&#10;AAAAAAAAAAAAAAAAAB8BAABfcmVscy8ucmVsc1BLAQItABQABgAIAAAAIQCHtEa5xQAAANwAAAAP&#10;AAAAAAAAAAAAAAAAAAcCAABkcnMvZG93bnJldi54bWxQSwUGAAAAAAMAAwC3AAAA+QIAAAAA&#10;" fillcolor="red" stroked="f">
                  <v:textbox style="mso-fit-shape-to-text:t">
                    <w:txbxContent>
                      <w:p w14:paraId="429082F1" w14:textId="55148F7F" w:rsidR="00942A36" w:rsidRPr="007D1DC1" w:rsidRDefault="00942A36">
                        <w:pPr>
                          <w:rPr>
                            <w:rFonts w:ascii="Gill Sans MT" w:hAnsi="Gill Sans MT"/>
                            <w:color w:val="FFFFFF" w:themeColor="background1"/>
                            <w:sz w:val="20"/>
                            <w:szCs w:val="20"/>
                          </w:rPr>
                        </w:pPr>
                        <w:r w:rsidRPr="007D1DC1">
                          <w:rPr>
                            <w:rFonts w:ascii="Gill Sans MT" w:hAnsi="Gill Sans MT"/>
                            <w:color w:val="FFFFFF" w:themeColor="background1"/>
                            <w:sz w:val="20"/>
                            <w:szCs w:val="20"/>
                          </w:rPr>
                          <w:t>Allegation</w:t>
                        </w:r>
                        <w:r w:rsidR="007D1DC1">
                          <w:rPr>
                            <w:rFonts w:ascii="Gill Sans MT" w:hAnsi="Gill Sans MT"/>
                            <w:color w:val="FFFFFF" w:themeColor="background1"/>
                            <w:sz w:val="20"/>
                            <w:szCs w:val="20"/>
                          </w:rPr>
                          <w:t xml:space="preserve"> - Behaviour which indicates</w:t>
                        </w:r>
                        <w:r w:rsidRPr="007D1DC1">
                          <w:rPr>
                            <w:rFonts w:ascii="Gill Sans MT" w:hAnsi="Gill Sans MT"/>
                            <w:color w:val="FFFFFF" w:themeColor="background1"/>
                            <w:sz w:val="20"/>
                            <w:szCs w:val="20"/>
                          </w:rPr>
                          <w:t xml:space="preserve"> that a</w:t>
                        </w:r>
                        <w:r w:rsidR="007D1DC1">
                          <w:rPr>
                            <w:rFonts w:ascii="Gill Sans MT" w:hAnsi="Gill Sans MT"/>
                            <w:color w:val="FFFFFF" w:themeColor="background1"/>
                            <w:sz w:val="20"/>
                            <w:szCs w:val="20"/>
                          </w:rPr>
                          <w:t>n adult</w:t>
                        </w:r>
                        <w:r w:rsidRPr="007D1DC1">
                          <w:rPr>
                            <w:rFonts w:ascii="Gill Sans MT" w:hAnsi="Gill Sans MT"/>
                            <w:color w:val="FFFFFF" w:themeColor="background1"/>
                            <w:sz w:val="20"/>
                            <w:szCs w:val="20"/>
                          </w:rPr>
                          <w:t xml:space="preserve"> who works with children has: </w:t>
                        </w:r>
                      </w:p>
                      <w:p w14:paraId="25F0398D" w14:textId="77777777" w:rsidR="007D1DC1" w:rsidRDefault="00942A36" w:rsidP="007D1DC1">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behaved in a way that has harmed a child, or may have harmed a child; and/or </w:t>
                        </w:r>
                      </w:p>
                      <w:p w14:paraId="649D6615" w14:textId="77777777" w:rsidR="007D1DC1" w:rsidRDefault="00942A36" w:rsidP="007D1DC1">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possibly committed a criminal offence against or related to a child; and/or </w:t>
                        </w:r>
                      </w:p>
                      <w:p w14:paraId="3358D1D1" w14:textId="77777777" w:rsidR="007D1DC1" w:rsidRDefault="00942A36" w:rsidP="007D1DC1">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 xml:space="preserve">behaved towards a child or children in a way that indicates they may pose a risk of harm to children; and/or </w:t>
                        </w:r>
                      </w:p>
                      <w:p w14:paraId="4E0FBCF0" w14:textId="68626170" w:rsidR="00942A36" w:rsidRPr="007D1DC1" w:rsidRDefault="00942A36" w:rsidP="007D1DC1">
                        <w:pPr>
                          <w:pStyle w:val="ListParagraph"/>
                          <w:numPr>
                            <w:ilvl w:val="0"/>
                            <w:numId w:val="2"/>
                          </w:numPr>
                          <w:spacing w:after="0" w:line="240" w:lineRule="auto"/>
                          <w:rPr>
                            <w:rFonts w:ascii="Gill Sans MT" w:hAnsi="Gill Sans MT"/>
                            <w:color w:val="FFFFFF" w:themeColor="background1"/>
                            <w:sz w:val="20"/>
                            <w:szCs w:val="20"/>
                          </w:rPr>
                        </w:pPr>
                        <w:r w:rsidRPr="007D1DC1">
                          <w:rPr>
                            <w:rFonts w:ascii="Gill Sans MT" w:hAnsi="Gill Sans MT"/>
                            <w:color w:val="FFFFFF" w:themeColor="background1"/>
                            <w:sz w:val="20"/>
                            <w:szCs w:val="20"/>
                          </w:rPr>
                          <w:t>behaved or may have behaved in a way that indicates they may not be suitable to work with children</w:t>
                        </w:r>
                        <w:r w:rsidR="000C41C9">
                          <w:rPr>
                            <w:rFonts w:ascii="Gill Sans MT" w:hAnsi="Gill Sans MT"/>
                            <w:color w:val="FFFFFF" w:themeColor="background1"/>
                            <w:sz w:val="20"/>
                            <w:szCs w:val="20"/>
                          </w:rPr>
                          <w:t>.</w:t>
                        </w:r>
                      </w:p>
                    </w:txbxContent>
                  </v:textbox>
                </v:shape>
                <v:shape id="Text Box 2" o:spid="_x0000_s1032" type="#_x0000_t202" style="position:absolute;left:95;top:12477;width:61055;height:14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0TwwAAANoAAAAPAAAAZHJzL2Rvd25yZXYueG1sRI9PawIx&#10;FMTvBb9DeEJvNavUIqtRVLD10oN/Dh4fm+dm2c3Luolu+u0bodDjMDO/YRaraBvxoM5XjhWMRxkI&#10;4sLpiksF59PubQbCB2SNjWNS8EMeVsvBywJz7Xo+0OMYSpEg7HNUYEJocyl9YciiH7mWOHlX11kM&#10;SXal1B32CW4bOcmyD2mx4rRgsKWtoaI+3q2C71jLA137z1iZy1Zvbu/112yv1OswrucgAsXwH/5r&#10;77WCKTyvpBsgl78AAAD//wMAUEsBAi0AFAAGAAgAAAAhANvh9svuAAAAhQEAABMAAAAAAAAAAAAA&#10;AAAAAAAAAFtDb250ZW50X1R5cGVzXS54bWxQSwECLQAUAAYACAAAACEAWvQsW78AAAAVAQAACwAA&#10;AAAAAAAAAAAAAAAfAQAAX3JlbHMvLnJlbHNQSwECLQAUAAYACAAAACEAEdWtE8MAAADaAAAADwAA&#10;AAAAAAAAAAAAAAAHAgAAZHJzL2Rvd25yZXYueG1sUEsFBgAAAAADAAMAtwAAAPcCAAAAAA==&#10;" fillcolor="#ffc000" stroked="f">
                  <v:textbox style="mso-fit-shape-to-text:t">
                    <w:txbxContent>
                      <w:p w14:paraId="0F1A7ED0" w14:textId="2629D851" w:rsidR="007D1DC1" w:rsidRDefault="007D1DC1" w:rsidP="007D1DC1">
                        <w:pPr>
                          <w:rPr>
                            <w:rFonts w:ascii="Gill Sans MT" w:hAnsi="Gill Sans MT"/>
                            <w:color w:val="FFFFFF" w:themeColor="background1"/>
                            <w:sz w:val="20"/>
                            <w:szCs w:val="20"/>
                          </w:rPr>
                        </w:pPr>
                        <w:r>
                          <w:rPr>
                            <w:rFonts w:ascii="Gill Sans MT" w:hAnsi="Gill Sans MT"/>
                            <w:color w:val="FFFFFF" w:themeColor="background1"/>
                            <w:sz w:val="20"/>
                            <w:szCs w:val="20"/>
                          </w:rPr>
                          <w:t xml:space="preserve">Low Level Concern - </w:t>
                        </w:r>
                        <w:r w:rsidRPr="007D1DC1">
                          <w:rPr>
                            <w:rFonts w:ascii="Gill Sans MT" w:hAnsi="Gill Sans MT"/>
                            <w:color w:val="FFFFFF" w:themeColor="background1"/>
                            <w:sz w:val="20"/>
                            <w:szCs w:val="20"/>
                          </w:rPr>
                          <w:t xml:space="preserve">. A low-level concern is any concern – no matter how small, and even if no more than causing a sense of unease or a ‘nagging doubt’ – that an adult may have acted in a way that:  </w:t>
                        </w:r>
                      </w:p>
                      <w:p w14:paraId="1D760D7B" w14:textId="77777777" w:rsidR="007D1DC1" w:rsidRDefault="007D1DC1" w:rsidP="007D1DC1">
                        <w:pPr>
                          <w:pStyle w:val="ListParagraph"/>
                          <w:numPr>
                            <w:ilvl w:val="0"/>
                            <w:numId w:val="3"/>
                          </w:numPr>
                          <w:rPr>
                            <w:rFonts w:ascii="Gill Sans MT" w:hAnsi="Gill Sans MT"/>
                            <w:color w:val="FFFFFF" w:themeColor="background1"/>
                            <w:sz w:val="20"/>
                            <w:szCs w:val="20"/>
                          </w:rPr>
                        </w:pPr>
                        <w:r w:rsidRPr="007D1DC1">
                          <w:rPr>
                            <w:rFonts w:ascii="Gill Sans MT" w:hAnsi="Gill Sans MT"/>
                            <w:color w:val="FFFFFF" w:themeColor="background1"/>
                            <w:sz w:val="20"/>
                            <w:szCs w:val="20"/>
                          </w:rPr>
                          <w:t>is inconsistent with an organisation’s staff code of conduct,13 including inappropriate conduct outside of work, and</w:t>
                        </w:r>
                      </w:p>
                      <w:p w14:paraId="7DD8DC14" w14:textId="3501B47E" w:rsidR="007D1DC1" w:rsidRPr="007D1DC1" w:rsidRDefault="007D1DC1" w:rsidP="007D1DC1">
                        <w:pPr>
                          <w:pStyle w:val="ListParagraph"/>
                          <w:numPr>
                            <w:ilvl w:val="0"/>
                            <w:numId w:val="3"/>
                          </w:numPr>
                          <w:rPr>
                            <w:rFonts w:ascii="Gill Sans MT" w:hAnsi="Gill Sans MT"/>
                            <w:color w:val="FFFFFF" w:themeColor="background1"/>
                            <w:sz w:val="20"/>
                            <w:szCs w:val="20"/>
                          </w:rPr>
                        </w:pPr>
                        <w:r w:rsidRPr="007D1DC1">
                          <w:rPr>
                            <w:rFonts w:ascii="Gill Sans MT" w:hAnsi="Gill Sans MT"/>
                            <w:color w:val="FFFFFF" w:themeColor="background1"/>
                            <w:sz w:val="20"/>
                            <w:szCs w:val="20"/>
                          </w:rPr>
                          <w:t>does not meet the allegation threshold, or is otherwise not serious enough to consider a referral to the LADO – but may merit consulting with and seeking advice from the LADO, and on a no-names basis if necessary</w:t>
                        </w:r>
                      </w:p>
                    </w:txbxContent>
                  </v:textbox>
                </v:shape>
                <v:shape id="Text Box 2" o:spid="_x0000_s1033" type="#_x0000_t202" style="position:absolute;left:95;top:27813;width:61055;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IIxAAAANoAAAAPAAAAZHJzL2Rvd25yZXYueG1sRI9Ba8JA&#10;FITvQv/D8gq96UZpRWI2UiqFtodCTQSPz+wzG82+Ddmtxn/vFgoeh5n5hslWg23FmXrfOFYwnSQg&#10;iCunG64VlMX7eAHCB2SNrWNScCUPq/xhlGGq3YV/6LwJtYgQ9ikqMCF0qZS+MmTRT1xHHL2D6y2G&#10;KPta6h4vEW5bOUuSubTYcFww2NGboeq0+bUKvl+eP9fmuJvui6370m5XHjWXSj09Dq9LEIGGcA//&#10;tz+0gjn8XYk3QOY3AAAA//8DAFBLAQItABQABgAIAAAAIQDb4fbL7gAAAIUBAAATAAAAAAAAAAAA&#10;AAAAAAAAAABbQ29udGVudF9UeXBlc10ueG1sUEsBAi0AFAAGAAgAAAAhAFr0LFu/AAAAFQEAAAsA&#10;AAAAAAAAAAAAAAAAHwEAAF9yZWxzLy5yZWxzUEsBAi0AFAAGAAgAAAAhAA0a8gjEAAAA2gAAAA8A&#10;AAAAAAAAAAAAAAAABwIAAGRycy9kb3ducmV2LnhtbFBLBQYAAAAAAwADALcAAAD4AgAAAAA=&#10;" fillcolor="#00b050" stroked="f">
                  <v:textbox style="mso-fit-shape-to-text:t">
                    <w:txbxContent>
                      <w:p w14:paraId="2597622E" w14:textId="41BA1632" w:rsidR="007D1DC1" w:rsidRDefault="000C41C9" w:rsidP="000C41C9">
                        <w:pPr>
                          <w:rPr>
                            <w:rFonts w:ascii="Gill Sans MT" w:hAnsi="Gill Sans MT"/>
                            <w:color w:val="FFFFFF" w:themeColor="background1"/>
                            <w:sz w:val="20"/>
                            <w:szCs w:val="20"/>
                          </w:rPr>
                        </w:pPr>
                        <w:r w:rsidRPr="000C41C9">
                          <w:rPr>
                            <w:rFonts w:ascii="Gill Sans MT" w:hAnsi="Gill Sans MT"/>
                            <w:color w:val="FFFFFF" w:themeColor="background1"/>
                            <w:sz w:val="20"/>
                            <w:szCs w:val="20"/>
                          </w:rPr>
                          <w:t>App</w:t>
                        </w:r>
                        <w:r>
                          <w:rPr>
                            <w:rFonts w:ascii="Gill Sans MT" w:hAnsi="Gill Sans MT"/>
                            <w:color w:val="FFFFFF" w:themeColor="background1"/>
                            <w:sz w:val="20"/>
                            <w:szCs w:val="20"/>
                          </w:rPr>
                          <w:t>ropriate Conduct</w:t>
                        </w:r>
                      </w:p>
                      <w:p w14:paraId="1AF24273" w14:textId="6EF55B53" w:rsidR="000C41C9" w:rsidRPr="000C41C9" w:rsidRDefault="000C41C9" w:rsidP="000C41C9">
                        <w:pPr>
                          <w:rPr>
                            <w:rFonts w:ascii="Gill Sans MT" w:hAnsi="Gill Sans MT"/>
                            <w:color w:val="FFFFFF" w:themeColor="background1"/>
                            <w:sz w:val="20"/>
                            <w:szCs w:val="20"/>
                          </w:rPr>
                        </w:pPr>
                        <w:r>
                          <w:rPr>
                            <w:rFonts w:ascii="Gill Sans MT" w:hAnsi="Gill Sans MT"/>
                            <w:color w:val="FFFFFF" w:themeColor="background1"/>
                            <w:sz w:val="20"/>
                            <w:szCs w:val="20"/>
                          </w:rPr>
                          <w:t xml:space="preserve">Behaviour which is entirely consistent with the School’s Code of Conduct and the Law. </w:t>
                        </w:r>
                      </w:p>
                    </w:txbxContent>
                  </v:textbox>
                </v:shape>
                <w10:wrap type="square"/>
              </v:group>
            </w:pict>
          </mc:Fallback>
        </mc:AlternateContent>
      </w:r>
      <w:r w:rsidR="000C41C9" w:rsidRPr="00D374AE">
        <w:rPr>
          <w:rFonts w:ascii="Gill Sans MT" w:hAnsi="Gill Sans MT"/>
          <w:noProof/>
          <w:sz w:val="24"/>
          <w:szCs w:val="24"/>
        </w:rPr>
        <mc:AlternateContent>
          <mc:Choice Requires="wps">
            <w:drawing>
              <wp:anchor distT="0" distB="0" distL="114300" distR="114300" simplePos="0" relativeHeight="251658240" behindDoc="1" locked="0" layoutInCell="1" allowOverlap="1" wp14:anchorId="542F8C5B" wp14:editId="2953B776">
                <wp:simplePos x="0" y="0"/>
                <wp:positionH relativeFrom="column">
                  <wp:posOffset>-809625</wp:posOffset>
                </wp:positionH>
                <wp:positionV relativeFrom="paragraph">
                  <wp:posOffset>4014470</wp:posOffset>
                </wp:positionV>
                <wp:extent cx="7191375" cy="38100"/>
                <wp:effectExtent l="0" t="0" r="28575" b="19050"/>
                <wp:wrapTopAndBottom/>
                <wp:docPr id="4" name="Straight Connector 4"/>
                <wp:cNvGraphicFramePr/>
                <a:graphic xmlns:a="http://schemas.openxmlformats.org/drawingml/2006/main">
                  <a:graphicData uri="http://schemas.microsoft.com/office/word/2010/wordprocessingShape">
                    <wps:wsp>
                      <wps:cNvCnPr/>
                      <wps:spPr>
                        <a:xfrm flipV="1">
                          <a:off x="0" y="0"/>
                          <a:ext cx="7191375" cy="381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1D94D"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316.1pt" to="502.5pt,3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r/yQEAAPoDAAAOAAAAZHJzL2Uyb0RvYy54bWysU01vEzEQvSPxHyzfG++2grarbHpoVC4I&#10;Kj56d+1x1pK/ZJvs5t8z9iYbCggJxMXyx7w3896M13eTNWQPMWnvetquGkrACS+12/X065eHixtK&#10;UuZOcuMd9PQAid5tXr9aj6GDSz94IyESJHGpG0NPh5xDx1gSA1ieVj6Aw0flo+UZj3HHZOQjslvD&#10;LpvmLRt9lCF6ASnh7XZ+pJvKrxSI/FGpBJmYnmJtua6xrs9lZZs173aRh0GLYxn8H6qwXDtMulBt&#10;eebkW9S/UFktok9e5ZXwlnmltICqAdW0zU9qPg88QNWC5qSw2JT+H634sL93jxFtGEPqUniMRcWk&#10;oiXK6PCEPa26sFIyVdsOi20wZSLw8rq9ba+u31Ai8O3qpm2qrWymKXQhpvwOvCVl01OjXVHFO75/&#10;nzKmxtBTSLk2rqzJGy0ftDH1UOYB7k0ke46dzFNbOoe4F1GFZMvTMAdJ3B2jCiM7C6y7fDAwZ/sE&#10;imiJQmapdfbOubgQ4PIpn3EYXWAKK1uATZXzR+AxvkChzuXfgBdEzexdXsBWOx9/l/1skZrjTw7M&#10;uosFz14eauurNThg1dHjZygT/OO5ws9fdvMdAAD//wMAUEsDBBQABgAIAAAAIQBWgmse4QAAAA0B&#10;AAAPAAAAZHJzL2Rvd25yZXYueG1sTI/LTsMwEEX3SPyDNUjsWrsuLSHEqSqkdlmJgmDrxEMc8COK&#10;3STw9TgrWM7M0Z1zi91kDRmwD613AlZLBgRd7VXrGgGvL4dFBiRE6ZQ03qGAbwywK6+vCpkrP7pn&#10;HM6xISnEhVwK0DF2OaWh1mhlWPoOXbp9+N7KmMa+oaqXYwq3hnLGttTK1qUPWnb4pLH+Ol+sgGO2&#10;H9TDZ3U6HrK3kxl/1nc6vAtxezPtH4FEnOIfDLN+UocyOVX+4lQgRsBixe83iRWwXXMOZEYY26R+&#10;1bzKONCyoP9blL8AAAD//wMAUEsBAi0AFAAGAAgAAAAhALaDOJL+AAAA4QEAABMAAAAAAAAAAAAA&#10;AAAAAAAAAFtDb250ZW50X1R5cGVzXS54bWxQSwECLQAUAAYACAAAACEAOP0h/9YAAACUAQAACwAA&#10;AAAAAAAAAAAAAAAvAQAAX3JlbHMvLnJlbHNQSwECLQAUAAYACAAAACEAVC1K/8kBAAD6AwAADgAA&#10;AAAAAAAAAAAAAAAuAgAAZHJzL2Uyb0RvYy54bWxQSwECLQAUAAYACAAAACEAVoJrHuEAAAANAQAA&#10;DwAAAAAAAAAAAAAAAAAjBAAAZHJzL2Rvd25yZXYueG1sUEsFBgAAAAAEAAQA8wAAADEFAAAAAA==&#10;" strokecolor="black [3213]" strokeweight=".5pt">
                <v:stroke dashstyle="dash" joinstyle="miter"/>
                <w10:wrap type="topAndBottom"/>
              </v:line>
            </w:pict>
          </mc:Fallback>
        </mc:AlternateContent>
      </w:r>
      <w:r w:rsidR="007645C8" w:rsidRPr="007645C8">
        <w:rPr>
          <w:rFonts w:ascii="Gill Sans MT" w:hAnsi="Gill Sans MT"/>
          <w:sz w:val="24"/>
          <w:szCs w:val="24"/>
        </w:rPr>
        <w:t xml:space="preserve">Remember, a low-level concern is different to an allegation (which </w:t>
      </w:r>
      <w:r w:rsidR="007645C8">
        <w:rPr>
          <w:rFonts w:ascii="Gill Sans MT" w:hAnsi="Gill Sans MT"/>
          <w:sz w:val="24"/>
          <w:szCs w:val="24"/>
        </w:rPr>
        <w:t>uses the Whistle Blowing Policy</w:t>
      </w:r>
      <w:r w:rsidR="007645C8" w:rsidRPr="007645C8">
        <w:rPr>
          <w:rFonts w:ascii="Gill Sans MT" w:hAnsi="Gill Sans MT"/>
          <w:sz w:val="24"/>
          <w:szCs w:val="24"/>
        </w:rPr>
        <w:t>). See the table below for a definition:</w:t>
      </w:r>
    </w:p>
    <w:p w14:paraId="0DE396A3" w14:textId="77777777" w:rsidR="00DA2E7D" w:rsidRDefault="00DA2E7D">
      <w:pPr>
        <w:rPr>
          <w:rFonts w:ascii="Gill Sans MT" w:hAnsi="Gill Sans MT"/>
          <w:sz w:val="24"/>
          <w:szCs w:val="24"/>
        </w:rPr>
      </w:pPr>
    </w:p>
    <w:p w14:paraId="415801AC" w14:textId="270A4C9B" w:rsidR="00D374AE" w:rsidRPr="00D374AE" w:rsidRDefault="00D374AE">
      <w:pPr>
        <w:rPr>
          <w:rFonts w:ascii="Gill Sans MT" w:hAnsi="Gill Sans MT"/>
          <w:sz w:val="24"/>
          <w:szCs w:val="24"/>
        </w:rPr>
      </w:pPr>
      <w:r w:rsidRPr="00D374AE">
        <w:rPr>
          <w:rFonts w:ascii="Gill Sans MT" w:hAnsi="Gill Sans MT"/>
          <w:sz w:val="24"/>
          <w:szCs w:val="24"/>
        </w:rPr>
        <w:t xml:space="preserve">Name of adult writing this concern: </w:t>
      </w:r>
      <w:r w:rsidRPr="00D374AE">
        <w:rPr>
          <w:rFonts w:ascii="Gill Sans MT" w:hAnsi="Gill Sans MT"/>
          <w:sz w:val="24"/>
          <w:szCs w:val="24"/>
        </w:rPr>
        <w:tab/>
      </w:r>
      <w:r w:rsidR="000C41C9">
        <w:rPr>
          <w:rFonts w:ascii="Gill Sans MT" w:hAnsi="Gill Sans MT"/>
          <w:sz w:val="24"/>
          <w:szCs w:val="24"/>
        </w:rPr>
        <w:t>________________</w:t>
      </w:r>
      <w:r w:rsidR="00DA2E7D">
        <w:rPr>
          <w:rFonts w:ascii="Gill Sans MT" w:hAnsi="Gill Sans MT"/>
          <w:sz w:val="24"/>
          <w:szCs w:val="24"/>
        </w:rPr>
        <w:t>_</w:t>
      </w:r>
      <w:r w:rsidR="003E694A">
        <w:rPr>
          <w:rFonts w:ascii="Gill Sans MT" w:hAnsi="Gill Sans MT"/>
          <w:sz w:val="24"/>
          <w:szCs w:val="24"/>
        </w:rPr>
        <w:t>____</w:t>
      </w:r>
      <w:r w:rsidR="0049288E">
        <w:rPr>
          <w:rFonts w:ascii="Gill Sans MT" w:hAnsi="Gill Sans MT"/>
          <w:sz w:val="24"/>
          <w:szCs w:val="24"/>
        </w:rPr>
        <w:tab/>
      </w:r>
      <w:r w:rsidRPr="00D374AE">
        <w:rPr>
          <w:rFonts w:ascii="Gill Sans MT" w:hAnsi="Gill Sans MT"/>
          <w:sz w:val="24"/>
          <w:szCs w:val="24"/>
        </w:rPr>
        <w:t>Date written:</w:t>
      </w:r>
      <w:r w:rsidR="00DA2E7D">
        <w:rPr>
          <w:rFonts w:ascii="Gill Sans MT" w:hAnsi="Gill Sans MT"/>
          <w:sz w:val="24"/>
          <w:szCs w:val="24"/>
        </w:rPr>
        <w:t>_________</w:t>
      </w:r>
      <w:r w:rsidRPr="00D374AE">
        <w:rPr>
          <w:rFonts w:ascii="Gill Sans MT" w:hAnsi="Gill Sans MT"/>
          <w:sz w:val="24"/>
          <w:szCs w:val="24"/>
        </w:rPr>
        <w:tab/>
      </w:r>
      <w:r w:rsidRPr="00D374AE">
        <w:rPr>
          <w:rFonts w:ascii="Gill Sans MT" w:hAnsi="Gill Sans MT"/>
          <w:sz w:val="24"/>
          <w:szCs w:val="24"/>
        </w:rPr>
        <w:tab/>
      </w:r>
    </w:p>
    <w:p w14:paraId="11E37A16" w14:textId="275757F1" w:rsidR="00D374AE" w:rsidRPr="00D374AE" w:rsidRDefault="00D374AE">
      <w:pPr>
        <w:rPr>
          <w:rFonts w:ascii="Gill Sans MT" w:hAnsi="Gill Sans MT"/>
          <w:sz w:val="24"/>
          <w:szCs w:val="24"/>
        </w:rPr>
      </w:pPr>
      <w:r w:rsidRPr="00D374AE">
        <w:rPr>
          <w:rFonts w:ascii="Gill Sans MT" w:hAnsi="Gill Sans MT"/>
          <w:sz w:val="24"/>
          <w:szCs w:val="24"/>
        </w:rPr>
        <w:t xml:space="preserve">Name of adult whom this concern is about: </w:t>
      </w:r>
      <w:r w:rsidR="0049288E">
        <w:rPr>
          <w:rFonts w:ascii="Gill Sans MT" w:hAnsi="Gill Sans MT"/>
          <w:sz w:val="24"/>
          <w:szCs w:val="24"/>
        </w:rPr>
        <w:tab/>
      </w:r>
      <w:r w:rsidR="00DA2E7D">
        <w:rPr>
          <w:rFonts w:ascii="Gill Sans MT" w:hAnsi="Gill Sans MT"/>
          <w:sz w:val="24"/>
          <w:szCs w:val="24"/>
        </w:rPr>
        <w:t>____________</w:t>
      </w:r>
      <w:r w:rsidR="003E694A">
        <w:rPr>
          <w:rFonts w:ascii="Gill Sans MT" w:hAnsi="Gill Sans MT"/>
          <w:sz w:val="24"/>
          <w:szCs w:val="24"/>
        </w:rPr>
        <w:t>____</w:t>
      </w:r>
      <w:r w:rsidR="00DA2E7D">
        <w:rPr>
          <w:rFonts w:ascii="Gill Sans MT" w:hAnsi="Gill Sans MT"/>
          <w:sz w:val="24"/>
          <w:szCs w:val="24"/>
        </w:rPr>
        <w:tab/>
      </w:r>
      <w:r w:rsidRPr="00D374AE">
        <w:rPr>
          <w:rFonts w:ascii="Gill Sans MT" w:hAnsi="Gill Sans MT"/>
          <w:sz w:val="24"/>
          <w:szCs w:val="24"/>
        </w:rPr>
        <w:t xml:space="preserve">Signature: </w:t>
      </w:r>
      <w:r w:rsidR="00DA2E7D">
        <w:rPr>
          <w:rFonts w:ascii="Gill Sans MT" w:hAnsi="Gill Sans MT"/>
          <w:sz w:val="24"/>
          <w:szCs w:val="24"/>
        </w:rPr>
        <w:t>___________</w:t>
      </w:r>
    </w:p>
    <w:p w14:paraId="3C84D0D9" w14:textId="1A613F5A" w:rsidR="007645C8" w:rsidRDefault="00D374AE" w:rsidP="00942A36">
      <w:pPr>
        <w:spacing w:after="0" w:line="240" w:lineRule="auto"/>
        <w:contextualSpacing/>
        <w:jc w:val="both"/>
        <w:rPr>
          <w:rFonts w:ascii="Gill Sans MT" w:hAnsi="Gill Sans MT"/>
          <w:i/>
          <w:iCs/>
          <w:color w:val="FF0000"/>
          <w:sz w:val="20"/>
          <w:szCs w:val="20"/>
        </w:rPr>
      </w:pPr>
      <w:r w:rsidRPr="00942A36">
        <w:rPr>
          <w:rFonts w:ascii="Gill Sans MT" w:hAnsi="Gill Sans MT"/>
          <w:i/>
          <w:iCs/>
          <w:color w:val="FF0000"/>
          <w:sz w:val="20"/>
          <w:szCs w:val="20"/>
        </w:rPr>
        <w:t>Please write your concerns overlea</w:t>
      </w:r>
      <w:r w:rsidR="00DA2E7D">
        <w:rPr>
          <w:rFonts w:ascii="Gill Sans MT" w:hAnsi="Gill Sans MT"/>
          <w:i/>
          <w:iCs/>
          <w:color w:val="FF0000"/>
          <w:sz w:val="20"/>
          <w:szCs w:val="20"/>
        </w:rPr>
        <w:t xml:space="preserve">f. </w:t>
      </w:r>
      <w:r w:rsidRPr="00942A36">
        <w:rPr>
          <w:rFonts w:ascii="Gill Sans MT" w:hAnsi="Gill Sans MT"/>
          <w:i/>
          <w:iCs/>
          <w:color w:val="FF0000"/>
          <w:sz w:val="20"/>
          <w:szCs w:val="20"/>
        </w:rPr>
        <w:t>You should provide a concise record – including brief context in which the low-level concern arose, and details which are chronological, and as precise and accurate as possible – of any such concern and relevant incident(s) (and please use a</w:t>
      </w:r>
      <w:r w:rsidR="00942A36" w:rsidRPr="00942A36">
        <w:rPr>
          <w:rFonts w:ascii="Gill Sans MT" w:hAnsi="Gill Sans MT"/>
          <w:i/>
          <w:iCs/>
          <w:color w:val="FF0000"/>
          <w:sz w:val="20"/>
          <w:szCs w:val="20"/>
        </w:rPr>
        <w:t xml:space="preserve"> </w:t>
      </w:r>
      <w:r w:rsidRPr="00942A36">
        <w:rPr>
          <w:rFonts w:ascii="Gill Sans MT" w:hAnsi="Gill Sans MT"/>
          <w:i/>
          <w:iCs/>
          <w:color w:val="FF0000"/>
          <w:sz w:val="20"/>
          <w:szCs w:val="20"/>
        </w:rPr>
        <w:t xml:space="preserve">separate sheet if necessary). Consider any contextual information that may be appropriate to know. </w:t>
      </w:r>
    </w:p>
    <w:p w14:paraId="1FC8242F" w14:textId="5C20D34C" w:rsidR="00DA2E7D" w:rsidRDefault="00DA2E7D" w:rsidP="00942A36">
      <w:pPr>
        <w:spacing w:after="0" w:line="240" w:lineRule="auto"/>
        <w:contextualSpacing/>
        <w:jc w:val="both"/>
        <w:rPr>
          <w:rFonts w:ascii="Gill Sans MT" w:hAnsi="Gill Sans MT"/>
          <w:i/>
          <w:iCs/>
          <w:color w:val="FF0000"/>
          <w:sz w:val="20"/>
          <w:szCs w:val="20"/>
        </w:rPr>
      </w:pPr>
    </w:p>
    <w:tbl>
      <w:tblPr>
        <w:tblStyle w:val="TableGrid"/>
        <w:tblW w:w="10113" w:type="dxa"/>
        <w:tblInd w:w="-572" w:type="dxa"/>
        <w:tblLook w:val="04A0" w:firstRow="1" w:lastRow="0" w:firstColumn="1" w:lastColumn="0" w:noHBand="0" w:noVBand="1"/>
      </w:tblPr>
      <w:tblGrid>
        <w:gridCol w:w="10113"/>
      </w:tblGrid>
      <w:tr w:rsidR="00DA2E7D" w14:paraId="757AC813" w14:textId="77777777" w:rsidTr="003E694A">
        <w:trPr>
          <w:trHeight w:val="685"/>
        </w:trPr>
        <w:tc>
          <w:tcPr>
            <w:tcW w:w="10113" w:type="dxa"/>
          </w:tcPr>
          <w:p w14:paraId="1CC2BA89" w14:textId="77777777" w:rsidR="00DA2E7D" w:rsidRDefault="00DA2E7D" w:rsidP="00942A36">
            <w:pPr>
              <w:contextualSpacing/>
              <w:jc w:val="both"/>
              <w:rPr>
                <w:rFonts w:ascii="Gill Sans MT" w:hAnsi="Gill Sans MT"/>
                <w:i/>
                <w:iCs/>
                <w:color w:val="FF0000"/>
                <w:sz w:val="20"/>
                <w:szCs w:val="20"/>
              </w:rPr>
            </w:pPr>
          </w:p>
        </w:tc>
      </w:tr>
      <w:tr w:rsidR="00DA2E7D" w14:paraId="79ACFF14" w14:textId="77777777" w:rsidTr="003E694A">
        <w:trPr>
          <w:trHeight w:val="685"/>
        </w:trPr>
        <w:tc>
          <w:tcPr>
            <w:tcW w:w="10113" w:type="dxa"/>
          </w:tcPr>
          <w:p w14:paraId="3B990DA3" w14:textId="77777777" w:rsidR="00DA2E7D" w:rsidRDefault="00DA2E7D" w:rsidP="00942A36">
            <w:pPr>
              <w:contextualSpacing/>
              <w:jc w:val="both"/>
              <w:rPr>
                <w:rFonts w:ascii="Gill Sans MT" w:hAnsi="Gill Sans MT"/>
                <w:i/>
                <w:iCs/>
                <w:color w:val="FF0000"/>
                <w:sz w:val="20"/>
                <w:szCs w:val="20"/>
              </w:rPr>
            </w:pPr>
          </w:p>
        </w:tc>
      </w:tr>
      <w:tr w:rsidR="00DA2E7D" w14:paraId="709B17C0" w14:textId="77777777" w:rsidTr="003E694A">
        <w:trPr>
          <w:trHeight w:val="685"/>
        </w:trPr>
        <w:tc>
          <w:tcPr>
            <w:tcW w:w="10113" w:type="dxa"/>
          </w:tcPr>
          <w:p w14:paraId="6A378FF8" w14:textId="77777777" w:rsidR="00DA2E7D" w:rsidRDefault="00DA2E7D" w:rsidP="00942A36">
            <w:pPr>
              <w:contextualSpacing/>
              <w:jc w:val="both"/>
              <w:rPr>
                <w:rFonts w:ascii="Gill Sans MT" w:hAnsi="Gill Sans MT"/>
                <w:i/>
                <w:iCs/>
                <w:color w:val="FF0000"/>
                <w:sz w:val="20"/>
                <w:szCs w:val="20"/>
              </w:rPr>
            </w:pPr>
          </w:p>
        </w:tc>
      </w:tr>
      <w:tr w:rsidR="00DA2E7D" w14:paraId="3C086C71" w14:textId="77777777" w:rsidTr="003E694A">
        <w:trPr>
          <w:trHeight w:val="685"/>
        </w:trPr>
        <w:tc>
          <w:tcPr>
            <w:tcW w:w="10113" w:type="dxa"/>
          </w:tcPr>
          <w:p w14:paraId="02F6402B" w14:textId="77777777" w:rsidR="00DA2E7D" w:rsidRDefault="00DA2E7D" w:rsidP="00942A36">
            <w:pPr>
              <w:contextualSpacing/>
              <w:jc w:val="both"/>
              <w:rPr>
                <w:rFonts w:ascii="Gill Sans MT" w:hAnsi="Gill Sans MT"/>
                <w:i/>
                <w:iCs/>
                <w:color w:val="FF0000"/>
                <w:sz w:val="20"/>
                <w:szCs w:val="20"/>
              </w:rPr>
            </w:pPr>
          </w:p>
        </w:tc>
      </w:tr>
      <w:tr w:rsidR="00DA2E7D" w14:paraId="3C1CC3D4" w14:textId="77777777" w:rsidTr="003E694A">
        <w:trPr>
          <w:trHeight w:val="685"/>
        </w:trPr>
        <w:tc>
          <w:tcPr>
            <w:tcW w:w="10113" w:type="dxa"/>
          </w:tcPr>
          <w:p w14:paraId="5D0FA43E" w14:textId="77777777" w:rsidR="00DA2E7D" w:rsidRDefault="00DA2E7D" w:rsidP="00942A36">
            <w:pPr>
              <w:contextualSpacing/>
              <w:jc w:val="both"/>
              <w:rPr>
                <w:rFonts w:ascii="Gill Sans MT" w:hAnsi="Gill Sans MT"/>
                <w:i/>
                <w:iCs/>
                <w:color w:val="FF0000"/>
                <w:sz w:val="20"/>
                <w:szCs w:val="20"/>
              </w:rPr>
            </w:pPr>
          </w:p>
        </w:tc>
      </w:tr>
      <w:tr w:rsidR="00DA2E7D" w14:paraId="2DCAE5AF" w14:textId="77777777" w:rsidTr="003E694A">
        <w:trPr>
          <w:trHeight w:val="685"/>
        </w:trPr>
        <w:tc>
          <w:tcPr>
            <w:tcW w:w="10113" w:type="dxa"/>
          </w:tcPr>
          <w:p w14:paraId="1B4128E7" w14:textId="77777777" w:rsidR="00DA2E7D" w:rsidRDefault="00DA2E7D" w:rsidP="00942A36">
            <w:pPr>
              <w:contextualSpacing/>
              <w:jc w:val="both"/>
              <w:rPr>
                <w:rFonts w:ascii="Gill Sans MT" w:hAnsi="Gill Sans MT"/>
                <w:i/>
                <w:iCs/>
                <w:color w:val="FF0000"/>
                <w:sz w:val="20"/>
                <w:szCs w:val="20"/>
              </w:rPr>
            </w:pPr>
          </w:p>
        </w:tc>
      </w:tr>
      <w:tr w:rsidR="00DA2E7D" w14:paraId="56D48D2B" w14:textId="77777777" w:rsidTr="003E694A">
        <w:trPr>
          <w:trHeight w:val="685"/>
        </w:trPr>
        <w:tc>
          <w:tcPr>
            <w:tcW w:w="10113" w:type="dxa"/>
          </w:tcPr>
          <w:p w14:paraId="4A5C6D29" w14:textId="77777777" w:rsidR="00DA2E7D" w:rsidRDefault="00DA2E7D" w:rsidP="00942A36">
            <w:pPr>
              <w:contextualSpacing/>
              <w:jc w:val="both"/>
              <w:rPr>
                <w:rFonts w:ascii="Gill Sans MT" w:hAnsi="Gill Sans MT"/>
                <w:i/>
                <w:iCs/>
                <w:color w:val="FF0000"/>
                <w:sz w:val="20"/>
                <w:szCs w:val="20"/>
              </w:rPr>
            </w:pPr>
          </w:p>
        </w:tc>
      </w:tr>
      <w:tr w:rsidR="00DA2E7D" w14:paraId="6C84291A" w14:textId="77777777" w:rsidTr="003E694A">
        <w:trPr>
          <w:trHeight w:val="685"/>
        </w:trPr>
        <w:tc>
          <w:tcPr>
            <w:tcW w:w="10113" w:type="dxa"/>
          </w:tcPr>
          <w:p w14:paraId="12FC1A28" w14:textId="77777777" w:rsidR="00DA2E7D" w:rsidRDefault="00DA2E7D" w:rsidP="00942A36">
            <w:pPr>
              <w:contextualSpacing/>
              <w:jc w:val="both"/>
              <w:rPr>
                <w:rFonts w:ascii="Gill Sans MT" w:hAnsi="Gill Sans MT"/>
                <w:i/>
                <w:iCs/>
                <w:color w:val="FF0000"/>
                <w:sz w:val="20"/>
                <w:szCs w:val="20"/>
              </w:rPr>
            </w:pPr>
          </w:p>
        </w:tc>
      </w:tr>
      <w:tr w:rsidR="00DA2E7D" w14:paraId="6B4FF628" w14:textId="77777777" w:rsidTr="003E694A">
        <w:trPr>
          <w:trHeight w:val="685"/>
        </w:trPr>
        <w:tc>
          <w:tcPr>
            <w:tcW w:w="10113" w:type="dxa"/>
          </w:tcPr>
          <w:p w14:paraId="767E6E07" w14:textId="77777777" w:rsidR="00DA2E7D" w:rsidRDefault="00DA2E7D" w:rsidP="00942A36">
            <w:pPr>
              <w:contextualSpacing/>
              <w:jc w:val="both"/>
              <w:rPr>
                <w:rFonts w:ascii="Gill Sans MT" w:hAnsi="Gill Sans MT"/>
                <w:i/>
                <w:iCs/>
                <w:color w:val="FF0000"/>
                <w:sz w:val="20"/>
                <w:szCs w:val="20"/>
              </w:rPr>
            </w:pPr>
          </w:p>
        </w:tc>
      </w:tr>
      <w:tr w:rsidR="00DA2E7D" w14:paraId="6440242E" w14:textId="77777777" w:rsidTr="003E694A">
        <w:trPr>
          <w:trHeight w:val="685"/>
        </w:trPr>
        <w:tc>
          <w:tcPr>
            <w:tcW w:w="10113" w:type="dxa"/>
          </w:tcPr>
          <w:p w14:paraId="025A7B7D" w14:textId="77777777" w:rsidR="00DA2E7D" w:rsidRDefault="00DA2E7D" w:rsidP="00942A36">
            <w:pPr>
              <w:contextualSpacing/>
              <w:jc w:val="both"/>
              <w:rPr>
                <w:rFonts w:ascii="Gill Sans MT" w:hAnsi="Gill Sans MT"/>
                <w:i/>
                <w:iCs/>
                <w:color w:val="FF0000"/>
                <w:sz w:val="20"/>
                <w:szCs w:val="20"/>
              </w:rPr>
            </w:pPr>
          </w:p>
        </w:tc>
      </w:tr>
      <w:tr w:rsidR="00DA2E7D" w14:paraId="4CB470EC" w14:textId="77777777" w:rsidTr="003E694A">
        <w:trPr>
          <w:trHeight w:val="685"/>
        </w:trPr>
        <w:tc>
          <w:tcPr>
            <w:tcW w:w="10113" w:type="dxa"/>
          </w:tcPr>
          <w:p w14:paraId="0BB8D447" w14:textId="77777777" w:rsidR="00DA2E7D" w:rsidRDefault="00DA2E7D" w:rsidP="00942A36">
            <w:pPr>
              <w:contextualSpacing/>
              <w:jc w:val="both"/>
              <w:rPr>
                <w:rFonts w:ascii="Gill Sans MT" w:hAnsi="Gill Sans MT"/>
                <w:i/>
                <w:iCs/>
                <w:color w:val="FF0000"/>
                <w:sz w:val="20"/>
                <w:szCs w:val="20"/>
              </w:rPr>
            </w:pPr>
          </w:p>
        </w:tc>
      </w:tr>
      <w:tr w:rsidR="00DA2E7D" w14:paraId="25CAB174" w14:textId="77777777" w:rsidTr="003E694A">
        <w:trPr>
          <w:trHeight w:val="731"/>
        </w:trPr>
        <w:tc>
          <w:tcPr>
            <w:tcW w:w="10113" w:type="dxa"/>
          </w:tcPr>
          <w:p w14:paraId="415CF25D" w14:textId="77777777" w:rsidR="00DA2E7D" w:rsidRDefault="00DA2E7D" w:rsidP="00942A36">
            <w:pPr>
              <w:contextualSpacing/>
              <w:jc w:val="both"/>
              <w:rPr>
                <w:rFonts w:ascii="Gill Sans MT" w:hAnsi="Gill Sans MT"/>
                <w:i/>
                <w:iCs/>
                <w:color w:val="FF0000"/>
                <w:sz w:val="20"/>
                <w:szCs w:val="20"/>
              </w:rPr>
            </w:pPr>
          </w:p>
        </w:tc>
      </w:tr>
      <w:tr w:rsidR="00DA2E7D" w14:paraId="4EFEB6AB" w14:textId="77777777" w:rsidTr="003E694A">
        <w:trPr>
          <w:trHeight w:val="685"/>
        </w:trPr>
        <w:tc>
          <w:tcPr>
            <w:tcW w:w="10113" w:type="dxa"/>
          </w:tcPr>
          <w:p w14:paraId="6C06768C" w14:textId="77777777" w:rsidR="00DA2E7D" w:rsidRDefault="00DA2E7D" w:rsidP="00942A36">
            <w:pPr>
              <w:contextualSpacing/>
              <w:jc w:val="both"/>
              <w:rPr>
                <w:rFonts w:ascii="Gill Sans MT" w:hAnsi="Gill Sans MT"/>
                <w:i/>
                <w:iCs/>
                <w:color w:val="FF0000"/>
                <w:sz w:val="20"/>
                <w:szCs w:val="20"/>
              </w:rPr>
            </w:pPr>
          </w:p>
        </w:tc>
      </w:tr>
      <w:tr w:rsidR="00DA2E7D" w14:paraId="5D9A0D1B" w14:textId="77777777" w:rsidTr="003E694A">
        <w:trPr>
          <w:trHeight w:val="685"/>
        </w:trPr>
        <w:tc>
          <w:tcPr>
            <w:tcW w:w="10113" w:type="dxa"/>
          </w:tcPr>
          <w:p w14:paraId="5707B43B" w14:textId="77777777" w:rsidR="00DA2E7D" w:rsidRDefault="00DA2E7D" w:rsidP="00942A36">
            <w:pPr>
              <w:contextualSpacing/>
              <w:jc w:val="both"/>
              <w:rPr>
                <w:rFonts w:ascii="Gill Sans MT" w:hAnsi="Gill Sans MT"/>
                <w:i/>
                <w:iCs/>
                <w:color w:val="FF0000"/>
                <w:sz w:val="20"/>
                <w:szCs w:val="20"/>
              </w:rPr>
            </w:pPr>
          </w:p>
        </w:tc>
      </w:tr>
      <w:tr w:rsidR="00DA2E7D" w14:paraId="5796E941" w14:textId="77777777" w:rsidTr="003E694A">
        <w:trPr>
          <w:trHeight w:val="685"/>
        </w:trPr>
        <w:tc>
          <w:tcPr>
            <w:tcW w:w="10113" w:type="dxa"/>
          </w:tcPr>
          <w:p w14:paraId="4CAB02CA" w14:textId="77777777" w:rsidR="00DA2E7D" w:rsidRDefault="00DA2E7D" w:rsidP="00942A36">
            <w:pPr>
              <w:contextualSpacing/>
              <w:jc w:val="both"/>
              <w:rPr>
                <w:rFonts w:ascii="Gill Sans MT" w:hAnsi="Gill Sans MT"/>
                <w:i/>
                <w:iCs/>
                <w:color w:val="FF0000"/>
                <w:sz w:val="20"/>
                <w:szCs w:val="20"/>
              </w:rPr>
            </w:pPr>
          </w:p>
        </w:tc>
      </w:tr>
      <w:tr w:rsidR="00DA2E7D" w14:paraId="2B25B2EB" w14:textId="77777777" w:rsidTr="003E694A">
        <w:trPr>
          <w:trHeight w:val="685"/>
        </w:trPr>
        <w:tc>
          <w:tcPr>
            <w:tcW w:w="10113" w:type="dxa"/>
          </w:tcPr>
          <w:p w14:paraId="2CF76D37" w14:textId="77777777" w:rsidR="00DA2E7D" w:rsidRDefault="00DA2E7D" w:rsidP="00942A36">
            <w:pPr>
              <w:contextualSpacing/>
              <w:jc w:val="both"/>
              <w:rPr>
                <w:rFonts w:ascii="Gill Sans MT" w:hAnsi="Gill Sans MT"/>
                <w:i/>
                <w:iCs/>
                <w:color w:val="FF0000"/>
                <w:sz w:val="20"/>
                <w:szCs w:val="20"/>
              </w:rPr>
            </w:pPr>
          </w:p>
        </w:tc>
      </w:tr>
      <w:tr w:rsidR="00DA2E7D" w14:paraId="16E8CF2F" w14:textId="77777777" w:rsidTr="003E694A">
        <w:trPr>
          <w:trHeight w:val="685"/>
        </w:trPr>
        <w:tc>
          <w:tcPr>
            <w:tcW w:w="10113" w:type="dxa"/>
          </w:tcPr>
          <w:p w14:paraId="6A749E46" w14:textId="77777777" w:rsidR="00DA2E7D" w:rsidRDefault="00DA2E7D" w:rsidP="00942A36">
            <w:pPr>
              <w:contextualSpacing/>
              <w:jc w:val="both"/>
              <w:rPr>
                <w:rFonts w:ascii="Gill Sans MT" w:hAnsi="Gill Sans MT"/>
                <w:i/>
                <w:iCs/>
                <w:color w:val="FF0000"/>
                <w:sz w:val="20"/>
                <w:szCs w:val="20"/>
              </w:rPr>
            </w:pPr>
          </w:p>
        </w:tc>
      </w:tr>
      <w:tr w:rsidR="00DA2E7D" w14:paraId="6745F92E" w14:textId="77777777" w:rsidTr="003E694A">
        <w:trPr>
          <w:trHeight w:val="685"/>
        </w:trPr>
        <w:tc>
          <w:tcPr>
            <w:tcW w:w="10113" w:type="dxa"/>
          </w:tcPr>
          <w:p w14:paraId="4E928D5D" w14:textId="77777777" w:rsidR="00DA2E7D" w:rsidRDefault="00DA2E7D" w:rsidP="00942A36">
            <w:pPr>
              <w:contextualSpacing/>
              <w:jc w:val="both"/>
              <w:rPr>
                <w:rFonts w:ascii="Gill Sans MT" w:hAnsi="Gill Sans MT"/>
                <w:i/>
                <w:iCs/>
                <w:color w:val="FF0000"/>
                <w:sz w:val="20"/>
                <w:szCs w:val="20"/>
              </w:rPr>
            </w:pPr>
          </w:p>
        </w:tc>
      </w:tr>
      <w:tr w:rsidR="00DA2E7D" w14:paraId="0CDDEEA0" w14:textId="77777777" w:rsidTr="003E694A">
        <w:trPr>
          <w:trHeight w:val="640"/>
        </w:trPr>
        <w:tc>
          <w:tcPr>
            <w:tcW w:w="10113" w:type="dxa"/>
          </w:tcPr>
          <w:p w14:paraId="1CB2A7D9" w14:textId="77777777" w:rsidR="00DA2E7D" w:rsidRDefault="00DA2E7D" w:rsidP="00942A36">
            <w:pPr>
              <w:contextualSpacing/>
              <w:jc w:val="both"/>
              <w:rPr>
                <w:rFonts w:ascii="Gill Sans MT" w:hAnsi="Gill Sans MT"/>
                <w:i/>
                <w:iCs/>
                <w:color w:val="FF0000"/>
                <w:sz w:val="20"/>
                <w:szCs w:val="20"/>
              </w:rPr>
            </w:pPr>
          </w:p>
        </w:tc>
      </w:tr>
    </w:tbl>
    <w:p w14:paraId="7256FB99" w14:textId="77777777" w:rsidR="00DA2E7D" w:rsidRPr="00942A36" w:rsidRDefault="00DA2E7D" w:rsidP="00942A36">
      <w:pPr>
        <w:spacing w:after="0" w:line="240" w:lineRule="auto"/>
        <w:contextualSpacing/>
        <w:jc w:val="both"/>
        <w:rPr>
          <w:rFonts w:ascii="Gill Sans MT" w:hAnsi="Gill Sans MT"/>
          <w:i/>
          <w:iCs/>
          <w:color w:val="FF0000"/>
          <w:sz w:val="20"/>
          <w:szCs w:val="20"/>
        </w:rPr>
      </w:pPr>
    </w:p>
    <w:sectPr w:rsidR="00DA2E7D" w:rsidRPr="00942A36" w:rsidSect="007645C8">
      <w:headerReference w:type="default" r:id="rId11"/>
      <w:pgSz w:w="11906" w:h="16838"/>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5D31" w14:textId="77777777" w:rsidR="00631682" w:rsidRDefault="00631682" w:rsidP="007645C8">
      <w:pPr>
        <w:spacing w:after="0" w:line="240" w:lineRule="auto"/>
      </w:pPr>
      <w:r>
        <w:separator/>
      </w:r>
    </w:p>
  </w:endnote>
  <w:endnote w:type="continuationSeparator" w:id="0">
    <w:p w14:paraId="768DC122" w14:textId="77777777" w:rsidR="00631682" w:rsidRDefault="00631682" w:rsidP="0076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F292" w14:textId="77777777" w:rsidR="00631682" w:rsidRDefault="00631682" w:rsidP="007645C8">
      <w:pPr>
        <w:spacing w:after="0" w:line="240" w:lineRule="auto"/>
      </w:pPr>
      <w:r>
        <w:separator/>
      </w:r>
    </w:p>
  </w:footnote>
  <w:footnote w:type="continuationSeparator" w:id="0">
    <w:p w14:paraId="387F46DA" w14:textId="77777777" w:rsidR="00631682" w:rsidRDefault="00631682" w:rsidP="00764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A730" w14:textId="430DC49D" w:rsidR="007645C8" w:rsidRDefault="007645C8">
    <w:pPr>
      <w:pStyle w:val="Header"/>
    </w:pPr>
    <w:r>
      <w:rPr>
        <w:noProof/>
      </w:rPr>
      <w:drawing>
        <wp:anchor distT="0" distB="0" distL="114300" distR="114300" simplePos="0" relativeHeight="251658240" behindDoc="1" locked="0" layoutInCell="1" allowOverlap="1" wp14:anchorId="023C9D1F" wp14:editId="016A97F0">
          <wp:simplePos x="0" y="0"/>
          <wp:positionH relativeFrom="margin">
            <wp:posOffset>2179955</wp:posOffset>
          </wp:positionH>
          <wp:positionV relativeFrom="paragraph">
            <wp:posOffset>-193040</wp:posOffset>
          </wp:positionV>
          <wp:extent cx="1619250" cy="656590"/>
          <wp:effectExtent l="0" t="0" r="0" b="0"/>
          <wp:wrapTight wrapText="bothSides">
            <wp:wrapPolygon edited="0">
              <wp:start x="8386" y="0"/>
              <wp:lineTo x="6353" y="6894"/>
              <wp:lineTo x="6353" y="10027"/>
              <wp:lineTo x="8386" y="10027"/>
              <wp:lineTo x="0" y="13161"/>
              <wp:lineTo x="0" y="18801"/>
              <wp:lineTo x="5336" y="20681"/>
              <wp:lineTo x="16009" y="20681"/>
              <wp:lineTo x="21346" y="18801"/>
              <wp:lineTo x="21346" y="12534"/>
              <wp:lineTo x="13214" y="10027"/>
              <wp:lineTo x="14993" y="10027"/>
              <wp:lineTo x="14993" y="6267"/>
              <wp:lineTo x="13214" y="0"/>
              <wp:lineTo x="8386"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54FB"/>
    <w:multiLevelType w:val="hybridMultilevel"/>
    <w:tmpl w:val="DA74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30336B"/>
    <w:multiLevelType w:val="hybridMultilevel"/>
    <w:tmpl w:val="B692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F305A"/>
    <w:multiLevelType w:val="hybridMultilevel"/>
    <w:tmpl w:val="3F8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827522">
    <w:abstractNumId w:val="0"/>
  </w:num>
  <w:num w:numId="2" w16cid:durableId="1359618922">
    <w:abstractNumId w:val="2"/>
  </w:num>
  <w:num w:numId="3" w16cid:durableId="42750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C8"/>
    <w:rsid w:val="000C41C9"/>
    <w:rsid w:val="000F115E"/>
    <w:rsid w:val="00357172"/>
    <w:rsid w:val="003E694A"/>
    <w:rsid w:val="0049288E"/>
    <w:rsid w:val="00631682"/>
    <w:rsid w:val="007645C8"/>
    <w:rsid w:val="007D1DC1"/>
    <w:rsid w:val="00942A36"/>
    <w:rsid w:val="00D374AE"/>
    <w:rsid w:val="00DA2E7D"/>
    <w:rsid w:val="00EA5E9B"/>
    <w:rsid w:val="00FC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9D01"/>
  <w15:chartTrackingRefBased/>
  <w15:docId w15:val="{40C816D1-C718-4865-A04F-8E50E66A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5C8"/>
  </w:style>
  <w:style w:type="paragraph" w:styleId="Footer">
    <w:name w:val="footer"/>
    <w:basedOn w:val="Normal"/>
    <w:link w:val="FooterChar"/>
    <w:uiPriority w:val="99"/>
    <w:unhideWhenUsed/>
    <w:rsid w:val="00764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5C8"/>
  </w:style>
  <w:style w:type="paragraph" w:styleId="ListParagraph">
    <w:name w:val="List Paragraph"/>
    <w:basedOn w:val="Normal"/>
    <w:uiPriority w:val="34"/>
    <w:qFormat/>
    <w:rsid w:val="007645C8"/>
    <w:pPr>
      <w:ind w:left="720"/>
      <w:contextualSpacing/>
    </w:pPr>
  </w:style>
  <w:style w:type="character" w:styleId="Hyperlink">
    <w:name w:val="Hyperlink"/>
    <w:basedOn w:val="DefaultParagraphFont"/>
    <w:uiPriority w:val="99"/>
    <w:unhideWhenUsed/>
    <w:rsid w:val="007645C8"/>
    <w:rPr>
      <w:color w:val="0563C1" w:themeColor="hyperlink"/>
      <w:u w:val="single"/>
    </w:rPr>
  </w:style>
  <w:style w:type="character" w:styleId="UnresolvedMention">
    <w:name w:val="Unresolved Mention"/>
    <w:basedOn w:val="DefaultParagraphFont"/>
    <w:uiPriority w:val="99"/>
    <w:semiHidden/>
    <w:unhideWhenUsed/>
    <w:rsid w:val="007645C8"/>
    <w:rPr>
      <w:color w:val="605E5C"/>
      <w:shd w:val="clear" w:color="auto" w:fill="E1DFDD"/>
    </w:rPr>
  </w:style>
  <w:style w:type="table" w:styleId="TableGrid">
    <w:name w:val="Table Grid"/>
    <w:basedOn w:val="TableNormal"/>
    <w:uiPriority w:val="39"/>
    <w:rsid w:val="00DA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ad@st-thomasmores.essex.sch.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07C77FF4B52449BB3CCBA8C46F96D" ma:contentTypeVersion="12" ma:contentTypeDescription="Create a new document." ma:contentTypeScope="" ma:versionID="e9e1e26aac9caf6536268f73921deab7">
  <xsd:schema xmlns:xsd="http://www.w3.org/2001/XMLSchema" xmlns:xs="http://www.w3.org/2001/XMLSchema" xmlns:p="http://schemas.microsoft.com/office/2006/metadata/properties" xmlns:ns2="b85e28ee-ea49-457a-a343-a1458aaab16e" xmlns:ns3="9b52d47d-7b01-451c-8e84-da26414d454d" targetNamespace="http://schemas.microsoft.com/office/2006/metadata/properties" ma:root="true" ma:fieldsID="2c83939e0ae6c7c10e54cf77bf5d5eae" ns2:_="" ns3:_="">
    <xsd:import namespace="b85e28ee-ea49-457a-a343-a1458aaab16e"/>
    <xsd:import namespace="9b52d47d-7b01-451c-8e84-da26414d4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8ee-ea49-457a-a343-a1458aaab1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2d47d-7b01-451c-8e84-da26414d45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16FED-73C5-4CBF-BB72-EE4C6AD9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8ee-ea49-457a-a343-a1458aaab16e"/>
    <ds:schemaRef ds:uri="9b52d47d-7b01-451c-8e84-da26414d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D91F8-5E01-4EFA-9D41-8F9A17211C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60F31-B359-47CA-AA45-98BDF0699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Abrehart</dc:creator>
  <cp:keywords/>
  <dc:description/>
  <cp:lastModifiedBy>Katharine Abrehart</cp:lastModifiedBy>
  <cp:revision>3</cp:revision>
  <dcterms:created xsi:type="dcterms:W3CDTF">2022-06-01T09:23:00Z</dcterms:created>
  <dcterms:modified xsi:type="dcterms:W3CDTF">2022-06-01T10:59:00Z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0x01010097207C77FF4B52449BB3CCBA8C46F96D</vt:lpwstr>
  </property>
</Properties>
</file>